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153" w:rsidRPr="007A1FC7" w:rsidRDefault="00B87153" w:rsidP="00CE776B">
      <w:pPr>
        <w:spacing w:line="276" w:lineRule="auto"/>
        <w:jc w:val="center"/>
        <w:rPr>
          <w:rFonts w:ascii="Times New Roman" w:hAnsi="Times New Roman" w:cs="Times New Roman"/>
        </w:rPr>
      </w:pPr>
    </w:p>
    <w:p w:rsidR="00122DD6" w:rsidRPr="007A1FC7" w:rsidRDefault="00122DD6" w:rsidP="00482450">
      <w:pPr>
        <w:spacing w:after="120" w:line="276" w:lineRule="auto"/>
        <w:jc w:val="center"/>
        <w:rPr>
          <w:rFonts w:ascii="Times New Roman" w:eastAsia="Times New Roman" w:hAnsi="Times New Roman" w:cs="Times New Roman"/>
          <w:color w:val="FF0000"/>
          <w:sz w:val="32"/>
          <w:szCs w:val="32"/>
        </w:rPr>
      </w:pPr>
      <w:r w:rsidRPr="007A1FC7">
        <w:rPr>
          <w:rFonts w:ascii="Times New Roman" w:eastAsia="Times New Roman" w:hAnsi="Times New Roman" w:cs="Times New Roman"/>
          <w:noProof/>
          <w:color w:val="FF0000"/>
          <w:sz w:val="32"/>
          <w:szCs w:val="32"/>
        </w:rPr>
        <w:t>Logo e Institucionit të arsimit të lartë</w:t>
      </w:r>
    </w:p>
    <w:p w:rsidR="00122DD6" w:rsidRPr="007A1FC7" w:rsidRDefault="00122DD6" w:rsidP="00482450">
      <w:pPr>
        <w:spacing w:after="120" w:line="276" w:lineRule="auto"/>
        <w:jc w:val="center"/>
        <w:rPr>
          <w:rFonts w:ascii="Times New Roman" w:eastAsia="Times New Roman" w:hAnsi="Times New Roman" w:cs="Times New Roman"/>
          <w:color w:val="FF0000"/>
          <w:sz w:val="28"/>
          <w:szCs w:val="28"/>
        </w:rPr>
      </w:pPr>
      <w:r w:rsidRPr="007A1FC7">
        <w:rPr>
          <w:rFonts w:ascii="Times New Roman" w:eastAsia="Times New Roman" w:hAnsi="Times New Roman" w:cs="Times New Roman"/>
          <w:color w:val="FF0000"/>
          <w:sz w:val="28"/>
          <w:szCs w:val="28"/>
        </w:rPr>
        <w:t>Emërtimi i institucionit të arsimit të lartë</w:t>
      </w:r>
    </w:p>
    <w:p w:rsidR="00122DD6" w:rsidRPr="007A1FC7" w:rsidRDefault="00122DD6" w:rsidP="00482450">
      <w:pPr>
        <w:spacing w:after="120" w:line="276" w:lineRule="auto"/>
        <w:jc w:val="center"/>
        <w:rPr>
          <w:rFonts w:ascii="Times New Roman" w:hAnsi="Times New Roman" w:cs="Times New Roman"/>
        </w:rPr>
      </w:pPr>
    </w:p>
    <w:p w:rsidR="00122DD6" w:rsidRPr="007A1FC7" w:rsidRDefault="00122DD6" w:rsidP="00482450">
      <w:pPr>
        <w:spacing w:after="120" w:line="276" w:lineRule="auto"/>
        <w:jc w:val="center"/>
        <w:rPr>
          <w:rFonts w:ascii="Times New Roman" w:hAnsi="Times New Roman" w:cs="Times New Roman"/>
          <w:sz w:val="24"/>
          <w:szCs w:val="24"/>
        </w:rPr>
      </w:pPr>
    </w:p>
    <w:p w:rsidR="00122DD6" w:rsidRPr="007A1FC7" w:rsidRDefault="00122DD6" w:rsidP="00482450">
      <w:pPr>
        <w:spacing w:after="120" w:line="276" w:lineRule="auto"/>
        <w:jc w:val="center"/>
        <w:rPr>
          <w:rFonts w:ascii="Times New Roman" w:hAnsi="Times New Roman" w:cs="Times New Roman"/>
          <w:sz w:val="24"/>
          <w:szCs w:val="24"/>
        </w:rPr>
      </w:pPr>
    </w:p>
    <w:p w:rsidR="00122DD6" w:rsidRPr="007A1FC7" w:rsidRDefault="00122DD6" w:rsidP="00482450">
      <w:pPr>
        <w:spacing w:after="120" w:line="276" w:lineRule="auto"/>
        <w:rPr>
          <w:rFonts w:ascii="Times New Roman" w:hAnsi="Times New Roman" w:cs="Times New Roman"/>
          <w:sz w:val="24"/>
          <w:szCs w:val="24"/>
        </w:rPr>
      </w:pPr>
    </w:p>
    <w:p w:rsidR="00122DD6" w:rsidRPr="007A1FC7" w:rsidRDefault="00122DD6" w:rsidP="00482450">
      <w:pPr>
        <w:spacing w:after="120" w:line="276" w:lineRule="auto"/>
        <w:jc w:val="center"/>
        <w:rPr>
          <w:rFonts w:ascii="Times New Roman" w:hAnsi="Times New Roman" w:cs="Times New Roman"/>
          <w:b/>
          <w:sz w:val="36"/>
          <w:szCs w:val="36"/>
          <w:u w:val="single"/>
        </w:rPr>
      </w:pPr>
      <w:r w:rsidRPr="007A1FC7">
        <w:rPr>
          <w:rFonts w:ascii="Times New Roman" w:hAnsi="Times New Roman" w:cs="Times New Roman"/>
          <w:b/>
          <w:sz w:val="36"/>
          <w:szCs w:val="36"/>
          <w:u w:val="single"/>
        </w:rPr>
        <w:t>RAPORTI I VLERËSIMIT TË BRENDSHËM</w:t>
      </w:r>
    </w:p>
    <w:p w:rsidR="00B87153" w:rsidRPr="007A1FC7" w:rsidRDefault="00B87153" w:rsidP="00482450">
      <w:pPr>
        <w:pBdr>
          <w:top w:val="nil"/>
          <w:left w:val="nil"/>
          <w:bottom w:val="nil"/>
          <w:right w:val="nil"/>
          <w:between w:val="nil"/>
          <w:bar w:val="nil"/>
        </w:pBdr>
        <w:spacing w:after="120" w:line="276" w:lineRule="auto"/>
        <w:jc w:val="center"/>
        <w:rPr>
          <w:rFonts w:ascii="Times New Roman" w:eastAsia="Arial Unicode MS" w:hAnsi="Times New Roman" w:cs="Times New Roman"/>
          <w:b/>
          <w:sz w:val="32"/>
          <w:szCs w:val="32"/>
          <w:bdr w:val="nil"/>
          <w:lang w:val="sq-AL" w:eastAsia="sq-AL"/>
        </w:rPr>
      </w:pPr>
    </w:p>
    <w:p w:rsidR="00B87153" w:rsidRPr="007A1FC7" w:rsidRDefault="00B87153" w:rsidP="00482450">
      <w:pPr>
        <w:pBdr>
          <w:top w:val="nil"/>
          <w:left w:val="nil"/>
          <w:bottom w:val="nil"/>
          <w:right w:val="nil"/>
          <w:between w:val="nil"/>
          <w:bar w:val="nil"/>
        </w:pBdr>
        <w:spacing w:after="120" w:line="276" w:lineRule="auto"/>
        <w:rPr>
          <w:rFonts w:ascii="Times New Roman" w:eastAsia="Arial Unicode MS" w:hAnsi="Times New Roman" w:cs="Times New Roman"/>
          <w:bdr w:val="nil"/>
          <w:lang w:val="sq-AL" w:eastAsia="sq-AL"/>
        </w:rPr>
      </w:pPr>
    </w:p>
    <w:p w:rsidR="00B87153" w:rsidRPr="007A1FC7" w:rsidRDefault="00B87153" w:rsidP="00482450">
      <w:pPr>
        <w:pBdr>
          <w:top w:val="nil"/>
          <w:left w:val="nil"/>
          <w:bottom w:val="nil"/>
          <w:right w:val="nil"/>
          <w:between w:val="nil"/>
          <w:bar w:val="nil"/>
        </w:pBdr>
        <w:spacing w:after="120" w:line="276" w:lineRule="auto"/>
        <w:rPr>
          <w:rFonts w:ascii="Times New Roman" w:eastAsia="Arial Unicode MS" w:hAnsi="Times New Roman" w:cs="Times New Roman"/>
          <w:bdr w:val="nil"/>
          <w:lang w:val="sq-AL" w:eastAsia="sq-AL"/>
        </w:rPr>
      </w:pPr>
    </w:p>
    <w:tbl>
      <w:tblPr>
        <w:tblpPr w:leftFromText="180" w:rightFromText="180" w:vertAnchor="text" w:horzAnchor="margin" w:tblpY="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3"/>
      </w:tblGrid>
      <w:tr w:rsidR="00B87153" w:rsidRPr="007A1FC7" w:rsidTr="005F13D3">
        <w:tc>
          <w:tcPr>
            <w:tcW w:w="9243" w:type="dxa"/>
          </w:tcPr>
          <w:p w:rsidR="00B87153" w:rsidRPr="007A1FC7" w:rsidRDefault="00127DF7" w:rsidP="00482450">
            <w:pPr>
              <w:spacing w:after="120" w:line="276" w:lineRule="auto"/>
              <w:jc w:val="center"/>
              <w:rPr>
                <w:rFonts w:ascii="Times New Roman" w:eastAsia="Arial Unicode MS" w:hAnsi="Times New Roman" w:cs="Times New Roman"/>
                <w:b/>
                <w:sz w:val="36"/>
                <w:szCs w:val="36"/>
                <w:bdr w:val="nil"/>
                <w:lang w:val="sq-AL" w:eastAsia="sq-AL"/>
              </w:rPr>
            </w:pPr>
            <w:r w:rsidRPr="007A1FC7">
              <w:rPr>
                <w:rFonts w:ascii="Times New Roman" w:eastAsia="Arial Unicode MS" w:hAnsi="Times New Roman" w:cs="Times New Roman"/>
                <w:b/>
                <w:sz w:val="36"/>
                <w:szCs w:val="36"/>
                <w:bdr w:val="nil"/>
                <w:lang w:val="sq-AL" w:eastAsia="sq-AL"/>
              </w:rPr>
              <w:t xml:space="preserve">Programi i integruar </w:t>
            </w:r>
            <w:r w:rsidR="007A1FC7">
              <w:rPr>
                <w:rFonts w:ascii="Times New Roman" w:eastAsia="Arial Unicode MS" w:hAnsi="Times New Roman" w:cs="Times New Roman"/>
                <w:b/>
                <w:sz w:val="36"/>
                <w:szCs w:val="36"/>
                <w:bdr w:val="nil"/>
                <w:lang w:val="sq-AL" w:eastAsia="sq-AL"/>
              </w:rPr>
              <w:t>i studimit “Master i shkencave”</w:t>
            </w:r>
            <w:r w:rsidR="0028390B" w:rsidRPr="007A1FC7">
              <w:rPr>
                <w:rFonts w:ascii="Times New Roman" w:eastAsia="Arial Unicode MS" w:hAnsi="Times New Roman" w:cs="Times New Roman"/>
                <w:b/>
                <w:sz w:val="36"/>
                <w:szCs w:val="36"/>
                <w:bdr w:val="nil"/>
                <w:lang w:val="sq-AL" w:eastAsia="sq-AL"/>
              </w:rPr>
              <w:t xml:space="preserve"> në </w:t>
            </w:r>
            <w:r w:rsidR="00B87153" w:rsidRPr="007A1FC7">
              <w:rPr>
                <w:rFonts w:ascii="Times New Roman" w:eastAsia="Arial Unicode MS" w:hAnsi="Times New Roman" w:cs="Times New Roman"/>
                <w:b/>
                <w:sz w:val="36"/>
                <w:szCs w:val="36"/>
                <w:bdr w:val="nil"/>
                <w:lang w:val="sq-AL" w:eastAsia="sq-AL"/>
              </w:rPr>
              <w:t>“</w:t>
            </w:r>
            <w:r w:rsidR="00B87153" w:rsidRPr="007A1FC7">
              <w:rPr>
                <w:rFonts w:ascii="Times New Roman" w:eastAsia="Arial Unicode MS" w:hAnsi="Times New Roman" w:cs="Times New Roman"/>
                <w:b/>
                <w:color w:val="FF0000"/>
                <w:sz w:val="36"/>
                <w:szCs w:val="36"/>
                <w:bdr w:val="nil"/>
                <w:lang w:val="sq-AL" w:eastAsia="sq-AL"/>
              </w:rPr>
              <w:t>.......</w:t>
            </w:r>
            <w:r w:rsidR="00B87153" w:rsidRPr="007A1FC7">
              <w:rPr>
                <w:rFonts w:ascii="Times New Roman" w:eastAsia="Arial Unicode MS" w:hAnsi="Times New Roman" w:cs="Times New Roman"/>
                <w:b/>
                <w:sz w:val="36"/>
                <w:szCs w:val="36"/>
                <w:bdr w:val="nil"/>
                <w:lang w:val="sq-AL" w:eastAsia="sq-AL"/>
              </w:rPr>
              <w:t>”</w:t>
            </w:r>
          </w:p>
          <w:p w:rsidR="00B87153" w:rsidRPr="007A1FC7" w:rsidRDefault="007A1FC7" w:rsidP="00482450">
            <w:pPr>
              <w:spacing w:after="120" w:line="276" w:lineRule="auto"/>
              <w:jc w:val="center"/>
              <w:rPr>
                <w:rFonts w:ascii="Times New Roman" w:eastAsia="Arial Unicode MS" w:hAnsi="Times New Roman" w:cs="Times New Roman"/>
                <w:b/>
                <w:sz w:val="36"/>
                <w:szCs w:val="36"/>
                <w:bdr w:val="nil"/>
                <w:lang w:val="sq-AL" w:eastAsia="sq-AL"/>
              </w:rPr>
            </w:pPr>
            <w:r>
              <w:rPr>
                <w:rFonts w:ascii="Times New Roman" w:eastAsia="Arial Unicode MS" w:hAnsi="Times New Roman" w:cs="Times New Roman"/>
                <w:b/>
                <w:sz w:val="36"/>
                <w:szCs w:val="36"/>
                <w:bdr w:val="nil"/>
                <w:lang w:val="sq-AL" w:eastAsia="sq-AL"/>
              </w:rPr>
              <w:t>Institucioni</w:t>
            </w:r>
            <w:r w:rsidR="00B87153" w:rsidRPr="007A1FC7">
              <w:rPr>
                <w:rFonts w:ascii="Times New Roman" w:eastAsia="Arial Unicode MS" w:hAnsi="Times New Roman" w:cs="Times New Roman"/>
                <w:b/>
                <w:sz w:val="36"/>
                <w:szCs w:val="36"/>
                <w:bdr w:val="nil"/>
                <w:lang w:val="sq-AL" w:eastAsia="sq-AL"/>
              </w:rPr>
              <w:t xml:space="preserve"> </w:t>
            </w:r>
            <w:r>
              <w:rPr>
                <w:rFonts w:ascii="Times New Roman" w:eastAsia="Arial Unicode MS" w:hAnsi="Times New Roman" w:cs="Times New Roman"/>
                <w:b/>
                <w:sz w:val="36"/>
                <w:szCs w:val="36"/>
                <w:bdr w:val="nil"/>
                <w:lang w:val="sq-AL" w:eastAsia="sq-AL"/>
              </w:rPr>
              <w:t>i</w:t>
            </w:r>
            <w:r w:rsidR="00B87153" w:rsidRPr="007A1FC7">
              <w:rPr>
                <w:rFonts w:ascii="Times New Roman" w:eastAsia="Arial Unicode MS" w:hAnsi="Times New Roman" w:cs="Times New Roman"/>
                <w:b/>
                <w:sz w:val="36"/>
                <w:szCs w:val="36"/>
                <w:bdr w:val="nil"/>
                <w:lang w:val="sq-AL" w:eastAsia="sq-AL"/>
              </w:rPr>
              <w:t xml:space="preserve"> Arsimit të Lartë “</w:t>
            </w:r>
            <w:r w:rsidR="00B87153" w:rsidRPr="007A1FC7">
              <w:rPr>
                <w:rFonts w:ascii="Times New Roman" w:eastAsia="Arial Unicode MS" w:hAnsi="Times New Roman" w:cs="Times New Roman"/>
                <w:b/>
                <w:color w:val="FF0000"/>
                <w:sz w:val="36"/>
                <w:szCs w:val="36"/>
                <w:bdr w:val="nil"/>
                <w:lang w:val="sq-AL" w:eastAsia="sq-AL"/>
              </w:rPr>
              <w:t>.......</w:t>
            </w:r>
            <w:r w:rsidR="00B87153" w:rsidRPr="007A1FC7">
              <w:rPr>
                <w:rFonts w:ascii="Times New Roman" w:eastAsia="Arial Unicode MS" w:hAnsi="Times New Roman" w:cs="Times New Roman"/>
                <w:b/>
                <w:sz w:val="36"/>
                <w:szCs w:val="36"/>
                <w:bdr w:val="nil"/>
                <w:lang w:val="sq-AL" w:eastAsia="sq-AL"/>
              </w:rPr>
              <w:t>”</w:t>
            </w:r>
          </w:p>
        </w:tc>
      </w:tr>
    </w:tbl>
    <w:p w:rsidR="00B87153" w:rsidRPr="007A1FC7" w:rsidRDefault="00B87153" w:rsidP="00482450">
      <w:pPr>
        <w:pBdr>
          <w:top w:val="nil"/>
          <w:left w:val="nil"/>
          <w:bottom w:val="nil"/>
          <w:right w:val="nil"/>
          <w:between w:val="nil"/>
          <w:bar w:val="nil"/>
        </w:pBdr>
        <w:spacing w:after="120" w:line="276" w:lineRule="auto"/>
        <w:rPr>
          <w:rFonts w:ascii="Times New Roman" w:eastAsia="Arial Unicode MS" w:hAnsi="Times New Roman" w:cs="Times New Roman"/>
          <w:bdr w:val="nil"/>
          <w:lang w:val="sq-AL" w:eastAsia="sq-AL"/>
        </w:rPr>
      </w:pPr>
    </w:p>
    <w:p w:rsidR="00B87153" w:rsidRPr="007A1FC7" w:rsidRDefault="00B87153" w:rsidP="00482450">
      <w:pPr>
        <w:pBdr>
          <w:top w:val="nil"/>
          <w:left w:val="nil"/>
          <w:bottom w:val="nil"/>
          <w:right w:val="nil"/>
          <w:between w:val="nil"/>
          <w:bar w:val="nil"/>
        </w:pBdr>
        <w:spacing w:after="120" w:line="276" w:lineRule="auto"/>
        <w:rPr>
          <w:rFonts w:ascii="Times New Roman" w:eastAsia="Arial Unicode MS" w:hAnsi="Times New Roman" w:cs="Times New Roman"/>
          <w:bdr w:val="nil"/>
          <w:lang w:val="sq-AL" w:eastAsia="sq-AL"/>
        </w:rPr>
      </w:pPr>
    </w:p>
    <w:p w:rsidR="00B87153" w:rsidRPr="007A1FC7" w:rsidRDefault="00B87153" w:rsidP="00482450">
      <w:pPr>
        <w:pBdr>
          <w:top w:val="nil"/>
          <w:left w:val="nil"/>
          <w:bottom w:val="nil"/>
          <w:right w:val="nil"/>
          <w:between w:val="nil"/>
          <w:bar w:val="nil"/>
        </w:pBdr>
        <w:spacing w:after="120" w:line="276" w:lineRule="auto"/>
        <w:rPr>
          <w:rFonts w:ascii="Times New Roman" w:eastAsia="Arial Unicode MS" w:hAnsi="Times New Roman" w:cs="Times New Roman"/>
          <w:bdr w:val="nil"/>
          <w:lang w:val="sq-AL" w:eastAsia="sq-AL"/>
        </w:rPr>
      </w:pPr>
    </w:p>
    <w:p w:rsidR="00122DD6" w:rsidRPr="007A1FC7" w:rsidRDefault="00122DD6" w:rsidP="00CE776B">
      <w:pPr>
        <w:pBdr>
          <w:top w:val="nil"/>
          <w:left w:val="nil"/>
          <w:bottom w:val="nil"/>
          <w:right w:val="nil"/>
          <w:between w:val="nil"/>
          <w:bar w:val="nil"/>
        </w:pBdr>
        <w:spacing w:after="0" w:line="276" w:lineRule="auto"/>
        <w:rPr>
          <w:rFonts w:ascii="Times New Roman" w:eastAsia="Arial Unicode MS" w:hAnsi="Times New Roman" w:cs="Times New Roman"/>
          <w:sz w:val="28"/>
          <w:szCs w:val="28"/>
          <w:u w:val="single"/>
          <w:bdr w:val="nil"/>
          <w:lang w:val="sq-AL" w:eastAsia="sq-AL"/>
        </w:rPr>
      </w:pPr>
      <w:r w:rsidRPr="007A1FC7">
        <w:rPr>
          <w:rFonts w:ascii="Times New Roman" w:eastAsia="Arial Unicode MS" w:hAnsi="Times New Roman" w:cs="Times New Roman"/>
          <w:sz w:val="28"/>
          <w:szCs w:val="28"/>
          <w:u w:val="single"/>
          <w:bdr w:val="nil"/>
          <w:lang w:val="sq-AL" w:eastAsia="sq-AL"/>
        </w:rPr>
        <w:t>Grupi i Vlerësimit të Brendshëm:</w:t>
      </w:r>
    </w:p>
    <w:p w:rsidR="00122DD6" w:rsidRPr="007A1FC7" w:rsidRDefault="00122DD6" w:rsidP="00CE776B">
      <w:pPr>
        <w:pBdr>
          <w:top w:val="nil"/>
          <w:left w:val="nil"/>
          <w:bottom w:val="nil"/>
          <w:right w:val="nil"/>
          <w:between w:val="nil"/>
          <w:bar w:val="nil"/>
        </w:pBdr>
        <w:spacing w:after="0" w:line="276" w:lineRule="auto"/>
        <w:rPr>
          <w:rFonts w:ascii="Times New Roman" w:eastAsia="Arial Unicode MS" w:hAnsi="Times New Roman" w:cs="Times New Roman"/>
          <w:sz w:val="28"/>
          <w:szCs w:val="28"/>
          <w:bdr w:val="nil"/>
          <w:lang w:val="sq-AL" w:eastAsia="sq-AL"/>
        </w:rPr>
      </w:pPr>
    </w:p>
    <w:p w:rsidR="00122DD6" w:rsidRPr="007A1FC7" w:rsidRDefault="00122DD6" w:rsidP="00CE776B">
      <w:pPr>
        <w:pBdr>
          <w:top w:val="nil"/>
          <w:left w:val="nil"/>
          <w:bottom w:val="nil"/>
          <w:right w:val="nil"/>
          <w:between w:val="nil"/>
          <w:bar w:val="nil"/>
        </w:pBdr>
        <w:spacing w:after="0" w:line="276" w:lineRule="auto"/>
        <w:rPr>
          <w:rFonts w:ascii="Times New Roman" w:eastAsia="Arial Unicode MS" w:hAnsi="Times New Roman" w:cs="Times New Roman"/>
          <w:sz w:val="28"/>
          <w:szCs w:val="28"/>
          <w:bdr w:val="nil"/>
          <w:lang w:val="sq-AL" w:eastAsia="sq-AL"/>
        </w:rPr>
      </w:pPr>
      <w:r w:rsidRPr="007A1FC7">
        <w:rPr>
          <w:rFonts w:ascii="Times New Roman" w:eastAsia="Arial Unicode MS" w:hAnsi="Times New Roman" w:cs="Times New Roman"/>
          <w:sz w:val="28"/>
          <w:szCs w:val="28"/>
          <w:bdr w:val="nil"/>
          <w:lang w:val="sq-AL" w:eastAsia="sq-AL"/>
        </w:rPr>
        <w:t>1.</w:t>
      </w:r>
    </w:p>
    <w:p w:rsidR="00122DD6" w:rsidRPr="007A1FC7" w:rsidRDefault="00122DD6" w:rsidP="00CE776B">
      <w:pPr>
        <w:pBdr>
          <w:top w:val="nil"/>
          <w:left w:val="nil"/>
          <w:bottom w:val="nil"/>
          <w:right w:val="nil"/>
          <w:between w:val="nil"/>
          <w:bar w:val="nil"/>
        </w:pBdr>
        <w:spacing w:after="0" w:line="276" w:lineRule="auto"/>
        <w:rPr>
          <w:rFonts w:ascii="Times New Roman" w:eastAsia="Arial Unicode MS" w:hAnsi="Times New Roman" w:cs="Times New Roman"/>
          <w:sz w:val="28"/>
          <w:szCs w:val="28"/>
          <w:bdr w:val="nil"/>
          <w:lang w:val="sq-AL" w:eastAsia="sq-AL"/>
        </w:rPr>
      </w:pPr>
    </w:p>
    <w:p w:rsidR="00122DD6" w:rsidRPr="007A1FC7" w:rsidRDefault="00122DD6" w:rsidP="00CE776B">
      <w:pPr>
        <w:pBdr>
          <w:top w:val="nil"/>
          <w:left w:val="nil"/>
          <w:bottom w:val="nil"/>
          <w:right w:val="nil"/>
          <w:between w:val="nil"/>
          <w:bar w:val="nil"/>
        </w:pBdr>
        <w:spacing w:after="0" w:line="276" w:lineRule="auto"/>
        <w:rPr>
          <w:rFonts w:ascii="Times New Roman" w:eastAsia="Arial Unicode MS" w:hAnsi="Times New Roman" w:cs="Times New Roman"/>
          <w:sz w:val="28"/>
          <w:szCs w:val="28"/>
          <w:bdr w:val="nil"/>
          <w:lang w:val="sq-AL" w:eastAsia="sq-AL"/>
        </w:rPr>
      </w:pPr>
      <w:r w:rsidRPr="007A1FC7">
        <w:rPr>
          <w:rFonts w:ascii="Times New Roman" w:eastAsia="Arial Unicode MS" w:hAnsi="Times New Roman" w:cs="Times New Roman"/>
          <w:sz w:val="28"/>
          <w:szCs w:val="28"/>
          <w:bdr w:val="nil"/>
          <w:lang w:val="sq-AL" w:eastAsia="sq-AL"/>
        </w:rPr>
        <w:t xml:space="preserve">2. </w:t>
      </w:r>
    </w:p>
    <w:p w:rsidR="00122DD6" w:rsidRPr="007A1FC7" w:rsidRDefault="00122DD6" w:rsidP="00CE776B">
      <w:pPr>
        <w:pBdr>
          <w:top w:val="nil"/>
          <w:left w:val="nil"/>
          <w:bottom w:val="nil"/>
          <w:right w:val="nil"/>
          <w:between w:val="nil"/>
          <w:bar w:val="nil"/>
        </w:pBdr>
        <w:spacing w:after="0" w:line="276" w:lineRule="auto"/>
        <w:rPr>
          <w:rFonts w:ascii="Times New Roman" w:eastAsia="Arial Unicode MS" w:hAnsi="Times New Roman" w:cs="Times New Roman"/>
          <w:bdr w:val="nil"/>
          <w:lang w:val="sq-AL" w:eastAsia="sq-AL"/>
        </w:rPr>
      </w:pPr>
    </w:p>
    <w:p w:rsidR="00122DD6" w:rsidRPr="007A1FC7" w:rsidRDefault="00122DD6" w:rsidP="00CE776B">
      <w:pPr>
        <w:spacing w:line="276" w:lineRule="auto"/>
        <w:rPr>
          <w:rFonts w:ascii="Times New Roman" w:hAnsi="Times New Roman" w:cs="Times New Roman"/>
          <w:sz w:val="24"/>
          <w:szCs w:val="24"/>
        </w:rPr>
      </w:pPr>
    </w:p>
    <w:p w:rsidR="00122DD6" w:rsidRPr="007A1FC7" w:rsidRDefault="00122DD6" w:rsidP="00CE776B">
      <w:pPr>
        <w:spacing w:line="276" w:lineRule="auto"/>
        <w:jc w:val="center"/>
        <w:rPr>
          <w:rFonts w:ascii="Times New Roman" w:hAnsi="Times New Roman" w:cs="Times New Roman"/>
          <w:sz w:val="28"/>
          <w:szCs w:val="28"/>
        </w:rPr>
      </w:pPr>
    </w:p>
    <w:p w:rsidR="00122DD6" w:rsidRPr="007A1FC7" w:rsidRDefault="00122DD6" w:rsidP="00CE776B">
      <w:pPr>
        <w:spacing w:line="276" w:lineRule="auto"/>
        <w:jc w:val="center"/>
        <w:rPr>
          <w:rFonts w:ascii="Times New Roman" w:hAnsi="Times New Roman" w:cs="Times New Roman"/>
          <w:sz w:val="28"/>
          <w:szCs w:val="28"/>
        </w:rPr>
      </w:pPr>
    </w:p>
    <w:p w:rsidR="00122DD6" w:rsidRPr="007A1FC7" w:rsidRDefault="00122DD6" w:rsidP="00CE776B">
      <w:pPr>
        <w:spacing w:line="276" w:lineRule="auto"/>
        <w:jc w:val="center"/>
        <w:rPr>
          <w:rFonts w:ascii="Times New Roman" w:hAnsi="Times New Roman" w:cs="Times New Roman"/>
          <w:sz w:val="28"/>
          <w:szCs w:val="28"/>
        </w:rPr>
      </w:pPr>
    </w:p>
    <w:p w:rsidR="00122DD6" w:rsidRPr="007A1FC7" w:rsidRDefault="00122DD6" w:rsidP="00CE776B">
      <w:pPr>
        <w:spacing w:line="276" w:lineRule="auto"/>
        <w:jc w:val="center"/>
        <w:rPr>
          <w:rFonts w:ascii="Times New Roman" w:hAnsi="Times New Roman" w:cs="Times New Roman"/>
          <w:sz w:val="24"/>
          <w:szCs w:val="28"/>
        </w:rPr>
      </w:pPr>
      <w:r w:rsidRPr="007A1FC7">
        <w:rPr>
          <w:rFonts w:ascii="Times New Roman" w:hAnsi="Times New Roman" w:cs="Times New Roman"/>
          <w:sz w:val="24"/>
          <w:szCs w:val="28"/>
        </w:rPr>
        <w:t>Muaji/Viti</w:t>
      </w:r>
    </w:p>
    <w:p w:rsidR="00122DD6" w:rsidRPr="007A1FC7" w:rsidRDefault="00122DD6" w:rsidP="00CE776B">
      <w:pPr>
        <w:spacing w:line="276" w:lineRule="auto"/>
        <w:jc w:val="center"/>
        <w:rPr>
          <w:rFonts w:ascii="Times New Roman" w:hAnsi="Times New Roman" w:cs="Times New Roman"/>
          <w:sz w:val="24"/>
          <w:szCs w:val="28"/>
        </w:rPr>
      </w:pPr>
    </w:p>
    <w:p w:rsidR="00221749" w:rsidRPr="007A1FC7" w:rsidRDefault="00221749" w:rsidP="00CE776B">
      <w:pPr>
        <w:spacing w:line="276" w:lineRule="auto"/>
        <w:rPr>
          <w:rFonts w:ascii="Times New Roman" w:hAnsi="Times New Roman" w:cs="Times New Roman"/>
          <w:b/>
          <w:sz w:val="28"/>
          <w:szCs w:val="28"/>
        </w:rPr>
      </w:pPr>
      <w:r w:rsidRPr="007A1FC7">
        <w:rPr>
          <w:rFonts w:ascii="Times New Roman" w:hAnsi="Times New Roman" w:cs="Times New Roman"/>
          <w:b/>
          <w:sz w:val="28"/>
          <w:szCs w:val="28"/>
        </w:rPr>
        <w:br w:type="page"/>
      </w:r>
    </w:p>
    <w:p w:rsidR="00362A99" w:rsidRPr="00527C4B" w:rsidRDefault="00362A99" w:rsidP="00CE776B">
      <w:pPr>
        <w:spacing w:line="276" w:lineRule="auto"/>
        <w:jc w:val="both"/>
        <w:rPr>
          <w:rFonts w:ascii="Times New Roman" w:eastAsia="Times New Roman" w:hAnsi="Times New Roman" w:cs="Times New Roman"/>
          <w:b/>
          <w:sz w:val="28"/>
          <w:szCs w:val="28"/>
        </w:rPr>
      </w:pPr>
      <w:r w:rsidRPr="00527C4B">
        <w:rPr>
          <w:rFonts w:ascii="Times New Roman" w:eastAsia="Times New Roman" w:hAnsi="Times New Roman" w:cs="Times New Roman"/>
          <w:b/>
          <w:sz w:val="28"/>
          <w:szCs w:val="28"/>
        </w:rPr>
        <w:lastRenderedPageBreak/>
        <w:t>PËRMBLEDHJE PËR PROGRAMIN E STUDIMIT NË VLERËSIMIN E BRENDSHËM</w:t>
      </w:r>
    </w:p>
    <w:p w:rsidR="00362A99" w:rsidRPr="00527C4B" w:rsidRDefault="00362A99" w:rsidP="00CE776B">
      <w:pPr>
        <w:spacing w:line="276" w:lineRule="auto"/>
        <w:jc w:val="both"/>
        <w:rPr>
          <w:rFonts w:ascii="Times New Roman" w:eastAsia="Times New Roman" w:hAnsi="Times New Roman" w:cs="Times New Roman"/>
          <w:b/>
          <w:sz w:val="28"/>
          <w:szCs w:val="28"/>
        </w:rPr>
      </w:pPr>
    </w:p>
    <w:p w:rsidR="00362A99" w:rsidRPr="00527C4B" w:rsidRDefault="00362A99" w:rsidP="00CE776B">
      <w:pPr>
        <w:spacing w:line="276" w:lineRule="auto"/>
        <w:jc w:val="both"/>
        <w:rPr>
          <w:rFonts w:ascii="Times New Roman" w:eastAsia="Times New Roman" w:hAnsi="Times New Roman" w:cs="Times New Roman"/>
          <w:b/>
          <w:sz w:val="28"/>
          <w:szCs w:val="28"/>
        </w:rPr>
      </w:pPr>
      <w:r w:rsidRPr="00527C4B">
        <w:rPr>
          <w:rFonts w:ascii="Times New Roman" w:eastAsia="Times New Roman" w:hAnsi="Times New Roman" w:cs="Times New Roman"/>
          <w:b/>
          <w:sz w:val="28"/>
          <w:szCs w:val="28"/>
        </w:rPr>
        <w:t>Përshkrim përmbledhës; 200</w:t>
      </w:r>
      <w:r>
        <w:rPr>
          <w:rFonts w:ascii="Times New Roman" w:eastAsia="Times New Roman" w:hAnsi="Times New Roman" w:cs="Times New Roman"/>
          <w:b/>
          <w:sz w:val="28"/>
          <w:szCs w:val="28"/>
        </w:rPr>
        <w:t xml:space="preserve"> – 400 </w:t>
      </w:r>
      <w:r w:rsidRPr="00527C4B">
        <w:rPr>
          <w:rFonts w:ascii="Times New Roman" w:eastAsia="Times New Roman" w:hAnsi="Times New Roman" w:cs="Times New Roman"/>
          <w:b/>
          <w:sz w:val="28"/>
          <w:szCs w:val="28"/>
        </w:rPr>
        <w:t xml:space="preserve"> fjalë</w:t>
      </w:r>
    </w:p>
    <w:p w:rsidR="00221749" w:rsidRPr="007A1FC7" w:rsidRDefault="00221749" w:rsidP="00CE776B">
      <w:pPr>
        <w:spacing w:line="276" w:lineRule="auto"/>
        <w:rPr>
          <w:rFonts w:ascii="Times New Roman" w:hAnsi="Times New Roman" w:cs="Times New Roman"/>
          <w:b/>
          <w:sz w:val="28"/>
          <w:szCs w:val="28"/>
        </w:rPr>
      </w:pPr>
      <w:r w:rsidRPr="007A1FC7">
        <w:rPr>
          <w:rFonts w:ascii="Times New Roman" w:hAnsi="Times New Roman" w:cs="Times New Roman"/>
          <w:b/>
          <w:sz w:val="28"/>
          <w:szCs w:val="28"/>
        </w:rPr>
        <w:br w:type="page"/>
      </w:r>
    </w:p>
    <w:p w:rsidR="001C720D" w:rsidRPr="00EB1CAB" w:rsidRDefault="001C720D" w:rsidP="001C720D">
      <w:pPr>
        <w:spacing w:after="0" w:line="276" w:lineRule="auto"/>
        <w:rPr>
          <w:rFonts w:ascii="Times New Roman" w:hAnsi="Times New Roman" w:cs="Times New Roman"/>
          <w:b/>
          <w:sz w:val="28"/>
          <w:szCs w:val="28"/>
        </w:rPr>
      </w:pPr>
      <w:r w:rsidRPr="00EB1CAB">
        <w:rPr>
          <w:rFonts w:ascii="Times New Roman" w:hAnsi="Times New Roman" w:cs="Times New Roman"/>
          <w:b/>
          <w:sz w:val="28"/>
          <w:szCs w:val="28"/>
        </w:rPr>
        <w:lastRenderedPageBreak/>
        <w:t>SHKALLA E PËRMBUSHJES SË REKOMANDIMEVE NGA AKREDITIMI I PARË</w:t>
      </w:r>
    </w:p>
    <w:p w:rsidR="001C720D" w:rsidRPr="00EB1CAB" w:rsidRDefault="001C720D" w:rsidP="001C720D">
      <w:pPr>
        <w:spacing w:after="0" w:line="276" w:lineRule="auto"/>
        <w:rPr>
          <w:rFonts w:ascii="Times New Roman" w:hAnsi="Times New Roman" w:cs="Times New Roman"/>
          <w:b/>
          <w:sz w:val="28"/>
          <w:szCs w:val="28"/>
        </w:rPr>
      </w:pPr>
    </w:p>
    <w:p w:rsidR="001C720D" w:rsidRPr="00C17091" w:rsidRDefault="001C720D" w:rsidP="001C720D">
      <w:pPr>
        <w:spacing w:after="0" w:line="276" w:lineRule="auto"/>
        <w:jc w:val="both"/>
        <w:rPr>
          <w:rFonts w:ascii="Times New Roman" w:eastAsia="Times New Roman" w:hAnsi="Times New Roman" w:cs="Times New Roman"/>
          <w:b/>
          <w:color w:val="FF0000"/>
          <w:sz w:val="28"/>
          <w:szCs w:val="28"/>
        </w:rPr>
      </w:pPr>
    </w:p>
    <w:p w:rsidR="001C720D" w:rsidRDefault="001C720D" w:rsidP="00CE776B">
      <w:pPr>
        <w:spacing w:line="276" w:lineRule="auto"/>
        <w:jc w:val="both"/>
        <w:rPr>
          <w:rFonts w:ascii="Times New Roman" w:hAnsi="Times New Roman" w:cs="Times New Roman"/>
          <w:b/>
          <w:sz w:val="28"/>
          <w:szCs w:val="28"/>
        </w:rPr>
      </w:pPr>
    </w:p>
    <w:p w:rsidR="001C720D" w:rsidRDefault="001C720D">
      <w:pPr>
        <w:rPr>
          <w:rFonts w:ascii="Times New Roman" w:hAnsi="Times New Roman" w:cs="Times New Roman"/>
          <w:b/>
          <w:sz w:val="28"/>
          <w:szCs w:val="28"/>
        </w:rPr>
      </w:pPr>
      <w:r>
        <w:rPr>
          <w:rFonts w:ascii="Times New Roman" w:hAnsi="Times New Roman" w:cs="Times New Roman"/>
          <w:b/>
          <w:sz w:val="28"/>
          <w:szCs w:val="28"/>
        </w:rPr>
        <w:br w:type="page"/>
      </w:r>
    </w:p>
    <w:p w:rsidR="00221749" w:rsidRPr="007A1FC7" w:rsidRDefault="005C6283" w:rsidP="00CE776B">
      <w:pPr>
        <w:spacing w:line="276" w:lineRule="auto"/>
        <w:jc w:val="both"/>
        <w:rPr>
          <w:rFonts w:ascii="Times New Roman" w:hAnsi="Times New Roman" w:cs="Times New Roman"/>
          <w:b/>
          <w:sz w:val="28"/>
          <w:szCs w:val="28"/>
        </w:rPr>
      </w:pPr>
      <w:r w:rsidRPr="007A1FC7">
        <w:rPr>
          <w:rFonts w:ascii="Times New Roman" w:hAnsi="Times New Roman" w:cs="Times New Roman"/>
          <w:b/>
          <w:sz w:val="28"/>
          <w:szCs w:val="28"/>
        </w:rPr>
        <w:lastRenderedPageBreak/>
        <w:t xml:space="preserve">Përshkrimi i procesit të vlerësimit të </w:t>
      </w:r>
      <w:r w:rsidR="00221749" w:rsidRPr="007A1FC7">
        <w:rPr>
          <w:rFonts w:ascii="Times New Roman" w:hAnsi="Times New Roman" w:cs="Times New Roman"/>
          <w:b/>
          <w:sz w:val="28"/>
          <w:szCs w:val="28"/>
        </w:rPr>
        <w:t>brendsh</w:t>
      </w:r>
      <w:r w:rsidRPr="007A1FC7">
        <w:rPr>
          <w:rFonts w:ascii="Times New Roman" w:hAnsi="Times New Roman" w:cs="Times New Roman"/>
          <w:b/>
          <w:sz w:val="28"/>
          <w:szCs w:val="28"/>
        </w:rPr>
        <w:t xml:space="preserve">ëm; </w:t>
      </w:r>
    </w:p>
    <w:p w:rsidR="005C6283" w:rsidRPr="007A1FC7" w:rsidRDefault="005C6283" w:rsidP="00CE776B">
      <w:pPr>
        <w:spacing w:line="276" w:lineRule="auto"/>
        <w:jc w:val="both"/>
        <w:rPr>
          <w:rFonts w:ascii="Times New Roman" w:hAnsi="Times New Roman" w:cs="Times New Roman"/>
          <w:b/>
          <w:sz w:val="28"/>
          <w:szCs w:val="28"/>
        </w:rPr>
      </w:pPr>
      <w:r w:rsidRPr="007A1FC7">
        <w:rPr>
          <w:rFonts w:ascii="Times New Roman" w:hAnsi="Times New Roman" w:cs="Times New Roman"/>
          <w:b/>
          <w:sz w:val="28"/>
          <w:szCs w:val="28"/>
        </w:rPr>
        <w:t>200 fjalë</w:t>
      </w:r>
    </w:p>
    <w:p w:rsidR="005C6283" w:rsidRPr="007A1FC7" w:rsidRDefault="005C6283" w:rsidP="00CE776B">
      <w:pPr>
        <w:spacing w:line="276" w:lineRule="auto"/>
        <w:rPr>
          <w:rFonts w:ascii="Times New Roman" w:hAnsi="Times New Roman" w:cs="Times New Roman"/>
          <w:b/>
          <w:sz w:val="28"/>
          <w:szCs w:val="28"/>
        </w:rPr>
      </w:pPr>
      <w:r w:rsidRPr="007A1FC7">
        <w:rPr>
          <w:rFonts w:ascii="Times New Roman" w:hAnsi="Times New Roman" w:cs="Times New Roman"/>
          <w:b/>
          <w:sz w:val="28"/>
          <w:szCs w:val="28"/>
        </w:rPr>
        <w:br w:type="page"/>
      </w:r>
    </w:p>
    <w:p w:rsidR="005C6283" w:rsidRPr="007A1FC7" w:rsidRDefault="005C6283" w:rsidP="00CE776B">
      <w:pPr>
        <w:spacing w:line="276" w:lineRule="auto"/>
        <w:jc w:val="both"/>
        <w:rPr>
          <w:rFonts w:ascii="Times New Roman" w:hAnsi="Times New Roman" w:cs="Times New Roman"/>
          <w:b/>
          <w:sz w:val="28"/>
          <w:szCs w:val="28"/>
          <w:u w:val="single"/>
        </w:rPr>
      </w:pPr>
      <w:r w:rsidRPr="007A1FC7">
        <w:rPr>
          <w:rFonts w:ascii="Times New Roman" w:hAnsi="Times New Roman" w:cs="Times New Roman"/>
          <w:b/>
          <w:sz w:val="28"/>
          <w:szCs w:val="28"/>
          <w:u w:val="single"/>
        </w:rPr>
        <w:lastRenderedPageBreak/>
        <w:t xml:space="preserve">Vlerësimi </w:t>
      </w:r>
      <w:r w:rsidR="00966E78" w:rsidRPr="007A1FC7">
        <w:rPr>
          <w:rFonts w:ascii="Times New Roman" w:hAnsi="Times New Roman" w:cs="Times New Roman"/>
          <w:b/>
          <w:sz w:val="28"/>
          <w:szCs w:val="28"/>
          <w:u w:val="single"/>
        </w:rPr>
        <w:t>i</w:t>
      </w:r>
      <w:r w:rsidRPr="007A1FC7">
        <w:rPr>
          <w:rFonts w:ascii="Times New Roman" w:hAnsi="Times New Roman" w:cs="Times New Roman"/>
          <w:b/>
          <w:sz w:val="28"/>
          <w:szCs w:val="28"/>
          <w:u w:val="single"/>
        </w:rPr>
        <w:t xml:space="preserve"> Programit të </w:t>
      </w:r>
      <w:r w:rsidR="00B217AD" w:rsidRPr="007A1FC7">
        <w:rPr>
          <w:rFonts w:ascii="Times New Roman" w:hAnsi="Times New Roman" w:cs="Times New Roman"/>
          <w:b/>
          <w:sz w:val="28"/>
          <w:szCs w:val="28"/>
          <w:u w:val="single"/>
        </w:rPr>
        <w:t xml:space="preserve">Integruar të </w:t>
      </w:r>
      <w:r w:rsidRPr="007A1FC7">
        <w:rPr>
          <w:rFonts w:ascii="Times New Roman" w:hAnsi="Times New Roman" w:cs="Times New Roman"/>
          <w:b/>
          <w:sz w:val="28"/>
          <w:szCs w:val="28"/>
          <w:u w:val="single"/>
        </w:rPr>
        <w:t xml:space="preserve">Studimit </w:t>
      </w:r>
      <w:r w:rsidR="00966E78" w:rsidRPr="007A1FC7">
        <w:rPr>
          <w:rFonts w:ascii="Times New Roman" w:hAnsi="Times New Roman" w:cs="Times New Roman"/>
          <w:b/>
          <w:sz w:val="28"/>
          <w:szCs w:val="28"/>
          <w:u w:val="single"/>
        </w:rPr>
        <w:t>“</w:t>
      </w:r>
      <w:r w:rsidR="00F6487A" w:rsidRPr="007A1FC7">
        <w:rPr>
          <w:rFonts w:ascii="Times New Roman" w:hAnsi="Times New Roman" w:cs="Times New Roman"/>
          <w:b/>
          <w:sz w:val="28"/>
          <w:szCs w:val="28"/>
          <w:u w:val="single"/>
        </w:rPr>
        <w:t>M</w:t>
      </w:r>
      <w:r w:rsidR="00966E78" w:rsidRPr="007A1FC7">
        <w:rPr>
          <w:rFonts w:ascii="Times New Roman" w:hAnsi="Times New Roman" w:cs="Times New Roman"/>
          <w:b/>
          <w:sz w:val="28"/>
          <w:szCs w:val="28"/>
          <w:u w:val="single"/>
        </w:rPr>
        <w:t>aster i S</w:t>
      </w:r>
      <w:r w:rsidR="00F6487A" w:rsidRPr="007A1FC7">
        <w:rPr>
          <w:rFonts w:ascii="Times New Roman" w:hAnsi="Times New Roman" w:cs="Times New Roman"/>
          <w:b/>
          <w:sz w:val="28"/>
          <w:szCs w:val="28"/>
          <w:u w:val="single"/>
        </w:rPr>
        <w:t>hkencave” në</w:t>
      </w:r>
      <w:r w:rsidRPr="007A1FC7">
        <w:rPr>
          <w:rFonts w:ascii="Times New Roman" w:hAnsi="Times New Roman" w:cs="Times New Roman"/>
          <w:b/>
          <w:sz w:val="28"/>
          <w:szCs w:val="28"/>
          <w:u w:val="single"/>
        </w:rPr>
        <w:t xml:space="preserve"> “</w:t>
      </w:r>
      <w:r w:rsidRPr="007A1FC7">
        <w:rPr>
          <w:rFonts w:ascii="Times New Roman" w:hAnsi="Times New Roman" w:cs="Times New Roman"/>
          <w:b/>
          <w:color w:val="FF0000"/>
          <w:sz w:val="28"/>
          <w:szCs w:val="28"/>
          <w:u w:val="single"/>
        </w:rPr>
        <w:t>……</w:t>
      </w:r>
      <w:r w:rsidRPr="007A1FC7">
        <w:rPr>
          <w:rFonts w:ascii="Times New Roman" w:hAnsi="Times New Roman" w:cs="Times New Roman"/>
          <w:b/>
          <w:sz w:val="28"/>
          <w:szCs w:val="28"/>
          <w:u w:val="single"/>
        </w:rPr>
        <w:t>”</w:t>
      </w:r>
    </w:p>
    <w:p w:rsidR="005C6283" w:rsidRPr="007A1FC7" w:rsidRDefault="005C6283" w:rsidP="00CE776B">
      <w:pPr>
        <w:spacing w:line="276" w:lineRule="auto"/>
        <w:jc w:val="both"/>
        <w:rPr>
          <w:rFonts w:ascii="Times New Roman" w:hAnsi="Times New Roman" w:cs="Times New Roman"/>
          <w:b/>
          <w:sz w:val="20"/>
          <w:szCs w:val="28"/>
          <w:u w:val="single"/>
        </w:rPr>
      </w:pPr>
    </w:p>
    <w:p w:rsidR="005C6283" w:rsidRPr="007A1FC7" w:rsidRDefault="005C6283" w:rsidP="00CE776B">
      <w:pPr>
        <w:pStyle w:val="ListParagraph"/>
        <w:numPr>
          <w:ilvl w:val="0"/>
          <w:numId w:val="2"/>
        </w:numPr>
        <w:spacing w:line="276" w:lineRule="auto"/>
        <w:ind w:left="540" w:hanging="450"/>
        <w:jc w:val="both"/>
        <w:rPr>
          <w:rFonts w:ascii="Times New Roman" w:hAnsi="Times New Roman" w:cs="Times New Roman"/>
          <w:b/>
          <w:sz w:val="28"/>
          <w:szCs w:val="28"/>
        </w:rPr>
      </w:pPr>
      <w:r w:rsidRPr="007A1FC7">
        <w:rPr>
          <w:rFonts w:ascii="Times New Roman" w:eastAsia="Times New Roman" w:hAnsi="Times New Roman" w:cs="Times New Roman"/>
          <w:b/>
          <w:sz w:val="24"/>
          <w:szCs w:val="24"/>
          <w:lang w:val="sq-AL"/>
        </w:rPr>
        <w:t xml:space="preserve">OFRIMI, </w:t>
      </w:r>
      <w:r w:rsidRPr="007A1FC7">
        <w:rPr>
          <w:rFonts w:ascii="Times New Roman" w:eastAsia="Times New Roman" w:hAnsi="Times New Roman" w:cs="Times New Roman"/>
          <w:b/>
          <w:caps/>
          <w:sz w:val="24"/>
          <w:szCs w:val="24"/>
          <w:lang w:val="sq-AL"/>
        </w:rPr>
        <w:t xml:space="preserve">Organizimi DHE drejtimi i programeve të studIMIT MASTER I </w:t>
      </w:r>
      <w:r w:rsidR="002949F6" w:rsidRPr="007A1FC7">
        <w:rPr>
          <w:rFonts w:ascii="Times New Roman" w:eastAsia="Times New Roman" w:hAnsi="Times New Roman" w:cs="Times New Roman"/>
          <w:b/>
          <w:caps/>
          <w:sz w:val="24"/>
          <w:szCs w:val="24"/>
          <w:lang w:val="sq-AL"/>
        </w:rPr>
        <w:t>INTEGRUAR</w:t>
      </w:r>
    </w:p>
    <w:tbl>
      <w:tblPr>
        <w:tblStyle w:val="TableGrid"/>
        <w:tblW w:w="10069" w:type="dxa"/>
        <w:tblInd w:w="-185" w:type="dxa"/>
        <w:tblLook w:val="04A0"/>
      </w:tblPr>
      <w:tblGrid>
        <w:gridCol w:w="3554"/>
        <w:gridCol w:w="1753"/>
        <w:gridCol w:w="1756"/>
        <w:gridCol w:w="1756"/>
        <w:gridCol w:w="1250"/>
      </w:tblGrid>
      <w:tr w:rsidR="005C6283" w:rsidRPr="007A1FC7" w:rsidTr="00E75535">
        <w:tc>
          <w:tcPr>
            <w:tcW w:w="10069" w:type="dxa"/>
            <w:gridSpan w:val="5"/>
            <w:shd w:val="clear" w:color="auto" w:fill="FBE4D5" w:themeFill="accent2" w:themeFillTint="33"/>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Standardi I.1 </w:t>
            </w:r>
          </w:p>
          <w:p w:rsidR="005C6283" w:rsidRPr="007A1FC7" w:rsidRDefault="002949F6" w:rsidP="00CE776B">
            <w:pPr>
              <w:spacing w:line="276" w:lineRule="auto"/>
              <w:rPr>
                <w:rFonts w:ascii="Times New Roman" w:hAnsi="Times New Roman" w:cs="Times New Roman"/>
                <w:b/>
                <w:sz w:val="28"/>
                <w:szCs w:val="28"/>
              </w:rPr>
            </w:pPr>
            <w:r w:rsidRPr="007A1FC7">
              <w:rPr>
                <w:rFonts w:ascii="Times New Roman" w:hAnsi="Times New Roman" w:cs="Times New Roman"/>
                <w:b/>
                <w:sz w:val="24"/>
                <w:szCs w:val="24"/>
                <w:lang w:val="sq-AL"/>
              </w:rPr>
              <w:t>Institucioni i arsimit të lartë ofron program të integruar stu</w:t>
            </w:r>
            <w:r w:rsidR="00381C70" w:rsidRPr="007A1FC7">
              <w:rPr>
                <w:rFonts w:ascii="Times New Roman" w:hAnsi="Times New Roman" w:cs="Times New Roman"/>
                <w:b/>
                <w:sz w:val="24"/>
                <w:szCs w:val="24"/>
                <w:lang w:val="sq-AL"/>
              </w:rPr>
              <w:t>dimi Master i S</w:t>
            </w:r>
            <w:r w:rsidRPr="007A1FC7">
              <w:rPr>
                <w:rFonts w:ascii="Times New Roman" w:hAnsi="Times New Roman" w:cs="Times New Roman"/>
                <w:b/>
                <w:sz w:val="24"/>
                <w:szCs w:val="24"/>
                <w:lang w:val="sq-AL"/>
              </w:rPr>
              <w:t>hkencave në përputhje me misionin dhe qëllimin e tij e që synon ruajtjen e interesave dhe vlerave kombëtare</w:t>
            </w:r>
            <w:r w:rsidR="005C6283" w:rsidRPr="007A1FC7">
              <w:rPr>
                <w:rFonts w:ascii="Times New Roman" w:hAnsi="Times New Roman" w:cs="Times New Roman"/>
                <w:b/>
                <w:sz w:val="24"/>
                <w:szCs w:val="24"/>
                <w:lang w:val="sq-AL"/>
              </w:rPr>
              <w:t>.</w:t>
            </w:r>
            <w:r w:rsidR="0065365D" w:rsidRPr="007A1FC7">
              <w:rPr>
                <w:rFonts w:ascii="Times New Roman" w:hAnsi="Times New Roman" w:cs="Times New Roman"/>
                <w:b/>
                <w:sz w:val="24"/>
                <w:szCs w:val="24"/>
                <w:lang w:val="sq-AL"/>
              </w:rPr>
              <w:t xml:space="preserve"> </w:t>
            </w:r>
          </w:p>
        </w:tc>
      </w:tr>
      <w:tr w:rsidR="005C6283" w:rsidRPr="007A1FC7" w:rsidTr="00E75535">
        <w:tc>
          <w:tcPr>
            <w:tcW w:w="3554" w:type="dxa"/>
            <w:shd w:val="clear" w:color="auto" w:fill="E2EFD9" w:themeFill="accent6" w:themeFillTint="33"/>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515" w:type="dxa"/>
            <w:gridSpan w:val="4"/>
            <w:shd w:val="clear" w:color="auto" w:fill="E2EFD9" w:themeFill="accent6" w:themeFillTint="33"/>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Vlerësimi</w:t>
            </w:r>
          </w:p>
        </w:tc>
      </w:tr>
      <w:tr w:rsidR="00D61BC3" w:rsidRPr="007A1FC7" w:rsidTr="00E75535">
        <w:tc>
          <w:tcPr>
            <w:tcW w:w="3554" w:type="dxa"/>
          </w:tcPr>
          <w:p w:rsidR="0065365D" w:rsidRPr="007A1FC7" w:rsidRDefault="00D61BC3"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Institucioni i arsimi të lartë ofron program të integruar studimi “Master i shkencave” që nuk bien ndesh me interesat kombëtare. </w:t>
            </w:r>
          </w:p>
        </w:tc>
        <w:tc>
          <w:tcPr>
            <w:tcW w:w="6515" w:type="dxa"/>
            <w:gridSpan w:val="4"/>
          </w:tcPr>
          <w:p w:rsidR="00D61BC3" w:rsidRPr="00CE776B" w:rsidRDefault="00D61BC3" w:rsidP="00CE776B">
            <w:pPr>
              <w:spacing w:line="276" w:lineRule="auto"/>
              <w:jc w:val="both"/>
              <w:rPr>
                <w:rFonts w:ascii="Times New Roman" w:hAnsi="Times New Roman" w:cs="Times New Roman"/>
                <w:szCs w:val="28"/>
              </w:rPr>
            </w:pPr>
          </w:p>
        </w:tc>
      </w:tr>
      <w:tr w:rsidR="00D61BC3" w:rsidRPr="007A1FC7" w:rsidTr="00E75535">
        <w:tc>
          <w:tcPr>
            <w:tcW w:w="3554" w:type="dxa"/>
          </w:tcPr>
          <w:p w:rsidR="00AE1079" w:rsidRPr="007A1FC7" w:rsidRDefault="00D61BC3"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Programi i integruar i studimit “Master i shkencave” synon ruajtjen dhe konsolidimin e vlerave akademike e kulturore kombëtare. </w:t>
            </w:r>
          </w:p>
        </w:tc>
        <w:tc>
          <w:tcPr>
            <w:tcW w:w="6515" w:type="dxa"/>
            <w:gridSpan w:val="4"/>
          </w:tcPr>
          <w:p w:rsidR="00D61BC3" w:rsidRPr="00CE776B" w:rsidRDefault="00D61BC3" w:rsidP="00CE776B">
            <w:pPr>
              <w:spacing w:line="276" w:lineRule="auto"/>
              <w:jc w:val="both"/>
              <w:rPr>
                <w:rFonts w:ascii="Times New Roman" w:hAnsi="Times New Roman" w:cs="Times New Roman"/>
                <w:szCs w:val="28"/>
              </w:rPr>
            </w:pPr>
          </w:p>
        </w:tc>
      </w:tr>
      <w:tr w:rsidR="00D61BC3" w:rsidRPr="007A1FC7" w:rsidTr="00E75535">
        <w:tc>
          <w:tcPr>
            <w:tcW w:w="3554" w:type="dxa"/>
          </w:tcPr>
          <w:p w:rsidR="00AE1079" w:rsidRPr="007A1FC7" w:rsidRDefault="00D61BC3"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Programi i integruar i studimit “Master i shkencave” hartohet dhe ofrohet në përputhje me qëllimet dhe misionin e institucionit, si dhe fushën e veprimtarisë. </w:t>
            </w:r>
          </w:p>
        </w:tc>
        <w:tc>
          <w:tcPr>
            <w:tcW w:w="6515" w:type="dxa"/>
            <w:gridSpan w:val="4"/>
          </w:tcPr>
          <w:p w:rsidR="00D61BC3" w:rsidRPr="00CE776B" w:rsidRDefault="00D61BC3" w:rsidP="00CE776B">
            <w:pPr>
              <w:spacing w:line="276" w:lineRule="auto"/>
              <w:jc w:val="both"/>
              <w:rPr>
                <w:rFonts w:ascii="Times New Roman" w:hAnsi="Times New Roman" w:cs="Times New Roman"/>
                <w:szCs w:val="28"/>
              </w:rPr>
            </w:pPr>
          </w:p>
        </w:tc>
      </w:tr>
      <w:tr w:rsidR="00D61BC3" w:rsidRPr="007A1FC7" w:rsidTr="00E75535">
        <w:tc>
          <w:tcPr>
            <w:tcW w:w="3554" w:type="dxa"/>
          </w:tcPr>
          <w:p w:rsidR="00AE1079" w:rsidRPr="007A1FC7" w:rsidRDefault="00D61BC3"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4.</w:t>
            </w:r>
            <w:r w:rsidRPr="007A1FC7">
              <w:rPr>
                <w:rFonts w:ascii="Times New Roman" w:hAnsi="Times New Roman" w:cs="Times New Roman"/>
                <w:sz w:val="20"/>
              </w:rPr>
              <w:t xml:space="preserve"> Programi i integruar i studimit “Master i shkencave” hartohet dhe ofrohet në përputhje dhe për të nxitur zhvillimin ekonomik lokal dhe/ose kombëtar. </w:t>
            </w:r>
          </w:p>
        </w:tc>
        <w:tc>
          <w:tcPr>
            <w:tcW w:w="6515" w:type="dxa"/>
            <w:gridSpan w:val="4"/>
          </w:tcPr>
          <w:p w:rsidR="00D61BC3" w:rsidRPr="00CE776B" w:rsidRDefault="00D61BC3" w:rsidP="00CE776B">
            <w:pPr>
              <w:spacing w:line="276" w:lineRule="auto"/>
              <w:jc w:val="both"/>
              <w:rPr>
                <w:rFonts w:ascii="Times New Roman" w:hAnsi="Times New Roman" w:cs="Times New Roman"/>
                <w:szCs w:val="28"/>
              </w:rPr>
            </w:pPr>
          </w:p>
        </w:tc>
      </w:tr>
      <w:tr w:rsidR="00D61BC3" w:rsidRPr="007A1FC7" w:rsidTr="00E75535">
        <w:tc>
          <w:tcPr>
            <w:tcW w:w="3554" w:type="dxa"/>
          </w:tcPr>
          <w:p w:rsidR="00AE1079" w:rsidRPr="007A1FC7" w:rsidRDefault="00D61BC3" w:rsidP="00CE776B">
            <w:pPr>
              <w:spacing w:line="276" w:lineRule="auto"/>
              <w:rPr>
                <w:rFonts w:ascii="Times New Roman" w:hAnsi="Times New Roman" w:cs="Times New Roman"/>
                <w:sz w:val="20"/>
              </w:rPr>
            </w:pPr>
            <w:r w:rsidRPr="007A1FC7">
              <w:rPr>
                <w:rFonts w:ascii="Times New Roman" w:hAnsi="Times New Roman" w:cs="Times New Roman"/>
                <w:b/>
                <w:sz w:val="20"/>
              </w:rPr>
              <w:t>Kriteri 5.</w:t>
            </w:r>
            <w:r w:rsidRPr="007A1FC7">
              <w:rPr>
                <w:rFonts w:ascii="Times New Roman" w:hAnsi="Times New Roman" w:cs="Times New Roman"/>
                <w:sz w:val="20"/>
              </w:rPr>
              <w:t xml:space="preserve"> Programi i integruar i studimit “Master i shkencave” krijon baza të qëndrueshme njohurish për studime të thelluara të ciklit të tretë, duke përfshirë aftësimin e thelluar profesional e shkencor</w:t>
            </w:r>
            <w:r w:rsidR="00AE1079" w:rsidRPr="007A1FC7">
              <w:rPr>
                <w:rFonts w:ascii="Times New Roman" w:hAnsi="Times New Roman" w:cs="Times New Roman"/>
                <w:sz w:val="20"/>
              </w:rPr>
              <w:t>;</w:t>
            </w:r>
          </w:p>
        </w:tc>
        <w:tc>
          <w:tcPr>
            <w:tcW w:w="6515" w:type="dxa"/>
            <w:gridSpan w:val="4"/>
          </w:tcPr>
          <w:p w:rsidR="00D61BC3" w:rsidRPr="00CE776B" w:rsidRDefault="00D61BC3" w:rsidP="00CE776B">
            <w:pPr>
              <w:spacing w:line="276" w:lineRule="auto"/>
              <w:jc w:val="both"/>
              <w:rPr>
                <w:rFonts w:ascii="Times New Roman" w:hAnsi="Times New Roman" w:cs="Times New Roman"/>
                <w:szCs w:val="28"/>
              </w:rPr>
            </w:pPr>
          </w:p>
        </w:tc>
      </w:tr>
      <w:tr w:rsidR="005C6283" w:rsidRPr="007A1FC7" w:rsidTr="00E75535">
        <w:trPr>
          <w:trHeight w:val="315"/>
        </w:trPr>
        <w:tc>
          <w:tcPr>
            <w:tcW w:w="3554" w:type="dxa"/>
            <w:vMerge w:val="restart"/>
            <w:shd w:val="clear" w:color="auto" w:fill="FBE4D5" w:themeFill="accent2" w:themeFillTint="33"/>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753"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756"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756"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kryesisht</w:t>
            </w:r>
          </w:p>
        </w:tc>
        <w:tc>
          <w:tcPr>
            <w:tcW w:w="1250" w:type="dxa"/>
            <w:shd w:val="clear" w:color="auto" w:fill="A8D08D" w:themeFill="accent6" w:themeFillTint="99"/>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E75535">
        <w:trPr>
          <w:trHeight w:val="315"/>
        </w:trPr>
        <w:tc>
          <w:tcPr>
            <w:tcW w:w="3554" w:type="dxa"/>
            <w:vMerge/>
            <w:shd w:val="clear" w:color="auto" w:fill="FBE4D5" w:themeFill="accent2" w:themeFillTint="33"/>
          </w:tcPr>
          <w:p w:rsidR="005C6283" w:rsidRPr="007A1FC7" w:rsidRDefault="005C6283" w:rsidP="00CE776B">
            <w:pPr>
              <w:spacing w:line="276" w:lineRule="auto"/>
              <w:rPr>
                <w:rFonts w:ascii="Times New Roman" w:hAnsi="Times New Roman" w:cs="Times New Roman"/>
                <w:b/>
                <w:sz w:val="24"/>
                <w:szCs w:val="24"/>
              </w:rPr>
            </w:pPr>
          </w:p>
        </w:tc>
        <w:tc>
          <w:tcPr>
            <w:tcW w:w="1753" w:type="dxa"/>
          </w:tcPr>
          <w:p w:rsidR="005C6283" w:rsidRPr="007A1FC7" w:rsidRDefault="005C6283" w:rsidP="00CE776B">
            <w:pPr>
              <w:spacing w:line="276" w:lineRule="auto"/>
              <w:jc w:val="both"/>
              <w:rPr>
                <w:rFonts w:ascii="Times New Roman" w:hAnsi="Times New Roman" w:cs="Times New Roman"/>
                <w:b/>
                <w:sz w:val="28"/>
                <w:szCs w:val="28"/>
              </w:rPr>
            </w:pPr>
          </w:p>
        </w:tc>
        <w:tc>
          <w:tcPr>
            <w:tcW w:w="1756" w:type="dxa"/>
          </w:tcPr>
          <w:p w:rsidR="005C6283" w:rsidRPr="007A1FC7" w:rsidRDefault="005C6283" w:rsidP="00CE776B">
            <w:pPr>
              <w:spacing w:line="276" w:lineRule="auto"/>
              <w:jc w:val="both"/>
              <w:rPr>
                <w:rFonts w:ascii="Times New Roman" w:hAnsi="Times New Roman" w:cs="Times New Roman"/>
                <w:b/>
                <w:sz w:val="28"/>
                <w:szCs w:val="28"/>
              </w:rPr>
            </w:pPr>
          </w:p>
        </w:tc>
        <w:tc>
          <w:tcPr>
            <w:tcW w:w="1756" w:type="dxa"/>
          </w:tcPr>
          <w:p w:rsidR="005C6283" w:rsidRPr="007A1FC7" w:rsidRDefault="005C6283" w:rsidP="00CE776B">
            <w:pPr>
              <w:spacing w:line="276" w:lineRule="auto"/>
              <w:jc w:val="both"/>
              <w:rPr>
                <w:rFonts w:ascii="Times New Roman" w:hAnsi="Times New Roman" w:cs="Times New Roman"/>
                <w:b/>
                <w:sz w:val="28"/>
                <w:szCs w:val="28"/>
              </w:rPr>
            </w:pPr>
          </w:p>
        </w:tc>
        <w:tc>
          <w:tcPr>
            <w:tcW w:w="1250" w:type="dxa"/>
          </w:tcPr>
          <w:p w:rsidR="005C6283" w:rsidRPr="007A1FC7" w:rsidRDefault="005C6283" w:rsidP="00CE776B">
            <w:pPr>
              <w:spacing w:line="276" w:lineRule="auto"/>
              <w:jc w:val="both"/>
              <w:rPr>
                <w:rFonts w:ascii="Times New Roman" w:hAnsi="Times New Roman" w:cs="Times New Roman"/>
                <w:b/>
                <w:sz w:val="28"/>
                <w:szCs w:val="28"/>
              </w:rPr>
            </w:pPr>
          </w:p>
        </w:tc>
      </w:tr>
    </w:tbl>
    <w:p w:rsidR="00E75535" w:rsidRPr="007A1FC7" w:rsidRDefault="00E75535" w:rsidP="00CE776B">
      <w:pPr>
        <w:spacing w:line="276" w:lineRule="auto"/>
        <w:rPr>
          <w:rFonts w:ascii="Times New Roman" w:hAnsi="Times New Roman" w:cs="Times New Roman"/>
        </w:rPr>
      </w:pPr>
    </w:p>
    <w:tbl>
      <w:tblPr>
        <w:tblStyle w:val="TableGrid"/>
        <w:tblW w:w="10211" w:type="dxa"/>
        <w:tblInd w:w="-185" w:type="dxa"/>
        <w:tblLook w:val="04A0"/>
      </w:tblPr>
      <w:tblGrid>
        <w:gridCol w:w="3832"/>
        <w:gridCol w:w="1239"/>
        <w:gridCol w:w="1719"/>
        <w:gridCol w:w="1718"/>
        <w:gridCol w:w="1703"/>
      </w:tblGrid>
      <w:tr w:rsidR="005C6283" w:rsidRPr="007A1FC7" w:rsidTr="00E75535">
        <w:tc>
          <w:tcPr>
            <w:tcW w:w="10211" w:type="dxa"/>
            <w:gridSpan w:val="5"/>
            <w:shd w:val="clear" w:color="auto" w:fill="FBE4D5" w:themeFill="accent2" w:themeFillTint="33"/>
          </w:tcPr>
          <w:p w:rsidR="005C6283" w:rsidRPr="007A1FC7" w:rsidRDefault="002F5DF7" w:rsidP="00CE776B">
            <w:pPr>
              <w:spacing w:line="276" w:lineRule="auto"/>
              <w:jc w:val="both"/>
              <w:rPr>
                <w:rFonts w:ascii="Times New Roman" w:eastAsia="?????? Pro W3" w:hAnsi="Times New Roman" w:cs="Times New Roman"/>
                <w:b/>
                <w:color w:val="000000"/>
                <w:sz w:val="24"/>
                <w:szCs w:val="24"/>
                <w:lang w:val="sq-AL"/>
              </w:rPr>
            </w:pPr>
            <w:r w:rsidRPr="007A1FC7">
              <w:rPr>
                <w:rFonts w:ascii="Times New Roman" w:eastAsia="?????? Pro W3" w:hAnsi="Times New Roman" w:cs="Times New Roman"/>
                <w:b/>
                <w:color w:val="000000"/>
                <w:sz w:val="24"/>
                <w:szCs w:val="24"/>
                <w:lang w:val="sq-AL"/>
              </w:rPr>
              <w:t>Standardi I.2</w:t>
            </w:r>
            <w:r w:rsidRPr="007A1FC7">
              <w:rPr>
                <w:rFonts w:ascii="Times New Roman" w:eastAsia="?????? Pro W3" w:hAnsi="Times New Roman" w:cs="Times New Roman"/>
                <w:b/>
                <w:color w:val="000000"/>
                <w:sz w:val="24"/>
                <w:szCs w:val="24"/>
                <w:lang w:val="sq-AL"/>
              </w:rPr>
              <w:tab/>
            </w:r>
          </w:p>
          <w:p w:rsidR="005C6283" w:rsidRPr="007A1FC7" w:rsidRDefault="002949F6" w:rsidP="00CE776B">
            <w:pPr>
              <w:spacing w:line="276" w:lineRule="auto"/>
              <w:jc w:val="both"/>
              <w:rPr>
                <w:rFonts w:ascii="Times New Roman" w:hAnsi="Times New Roman" w:cs="Times New Roman"/>
                <w:b/>
                <w:sz w:val="28"/>
                <w:szCs w:val="28"/>
              </w:rPr>
            </w:pPr>
            <w:r w:rsidRPr="007A1FC7">
              <w:rPr>
                <w:rFonts w:ascii="Times New Roman" w:hAnsi="Times New Roman" w:cs="Times New Roman"/>
                <w:b/>
                <w:sz w:val="24"/>
                <w:szCs w:val="24"/>
                <w:lang w:val="sq-AL"/>
              </w:rPr>
              <w:t>Programi i integruar i studimit “Master i shkencave” është në përputhje me strategjinë e zhvillimit, statutin dhe aktet e tjera rregullatore të institucionit të arsimit të lartë dhe fushat akademike të tij</w:t>
            </w:r>
            <w:r w:rsidR="005C6283" w:rsidRPr="007A1FC7">
              <w:rPr>
                <w:rFonts w:ascii="Times New Roman" w:eastAsia="Times New Roman" w:hAnsi="Times New Roman" w:cs="Times New Roman"/>
                <w:b/>
                <w:bCs/>
                <w:sz w:val="24"/>
                <w:szCs w:val="24"/>
                <w:lang w:val="sq-AL"/>
              </w:rPr>
              <w:t>.</w:t>
            </w:r>
            <w:r w:rsidR="00AE1079" w:rsidRPr="007A1FC7">
              <w:rPr>
                <w:rFonts w:ascii="Times New Roman" w:eastAsia="Times New Roman" w:hAnsi="Times New Roman" w:cs="Times New Roman"/>
                <w:b/>
                <w:bCs/>
                <w:sz w:val="24"/>
                <w:szCs w:val="24"/>
                <w:lang w:val="sq-AL"/>
              </w:rPr>
              <w:t xml:space="preserve"> </w:t>
            </w:r>
          </w:p>
        </w:tc>
      </w:tr>
      <w:tr w:rsidR="005C6283" w:rsidRPr="007A1FC7" w:rsidTr="00E75535">
        <w:tc>
          <w:tcPr>
            <w:tcW w:w="3832"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379"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Vlerësimi</w:t>
            </w:r>
          </w:p>
        </w:tc>
      </w:tr>
      <w:tr w:rsidR="0022407E" w:rsidRPr="007A1FC7" w:rsidTr="00E75535">
        <w:tc>
          <w:tcPr>
            <w:tcW w:w="3832" w:type="dxa"/>
          </w:tcPr>
          <w:p w:rsidR="00AE1079" w:rsidRPr="007A1FC7" w:rsidRDefault="0022407E"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Institucioni përcakton qartë se programi i integruar i studimit “Master i shkencave” hartohet dhe ofrohet në </w:t>
            </w:r>
            <w:r w:rsidRPr="007A1FC7">
              <w:rPr>
                <w:rFonts w:ascii="Times New Roman" w:hAnsi="Times New Roman" w:cs="Times New Roman"/>
                <w:sz w:val="20"/>
              </w:rPr>
              <w:lastRenderedPageBreak/>
              <w:t xml:space="preserve">përshtatje dhe në zbatim të strategjisë për zhvillim të vetë institucionit. </w:t>
            </w:r>
          </w:p>
        </w:tc>
        <w:tc>
          <w:tcPr>
            <w:tcW w:w="6379" w:type="dxa"/>
            <w:gridSpan w:val="4"/>
          </w:tcPr>
          <w:p w:rsidR="0022407E" w:rsidRPr="00CE776B" w:rsidRDefault="0022407E" w:rsidP="00CE776B">
            <w:pPr>
              <w:spacing w:line="276" w:lineRule="auto"/>
              <w:jc w:val="both"/>
              <w:rPr>
                <w:rFonts w:ascii="Times New Roman" w:hAnsi="Times New Roman" w:cs="Times New Roman"/>
                <w:szCs w:val="28"/>
              </w:rPr>
            </w:pPr>
          </w:p>
        </w:tc>
      </w:tr>
      <w:tr w:rsidR="0022407E" w:rsidRPr="007A1FC7" w:rsidTr="00E75535">
        <w:tc>
          <w:tcPr>
            <w:tcW w:w="3832" w:type="dxa"/>
          </w:tcPr>
          <w:p w:rsidR="00AE1079" w:rsidRPr="007A1FC7" w:rsidRDefault="0022407E" w:rsidP="00CE776B">
            <w:pPr>
              <w:spacing w:after="120" w:line="276" w:lineRule="auto"/>
              <w:rPr>
                <w:rFonts w:ascii="Times New Roman" w:hAnsi="Times New Roman" w:cs="Times New Roman"/>
                <w:sz w:val="20"/>
              </w:rPr>
            </w:pPr>
            <w:r w:rsidRPr="007A1FC7">
              <w:rPr>
                <w:rFonts w:ascii="Times New Roman" w:hAnsi="Times New Roman" w:cs="Times New Roman"/>
                <w:b/>
                <w:sz w:val="20"/>
              </w:rPr>
              <w:lastRenderedPageBreak/>
              <w:t>Kriteri 2.</w:t>
            </w:r>
            <w:r w:rsidRPr="007A1FC7">
              <w:rPr>
                <w:rFonts w:ascii="Times New Roman" w:hAnsi="Times New Roman" w:cs="Times New Roman"/>
                <w:sz w:val="20"/>
              </w:rPr>
              <w:t xml:space="preserve"> Statuti dhe rregullorja e institucionit përcaktojnë qartë drejtimet prioritare akademike të tij dhe demonstrojnë se programi i integruar i studimit “Master i shkencave” hartohet dhe ofrohet në përputhje dhe në zbatim të këtyre të fundit. </w:t>
            </w:r>
          </w:p>
        </w:tc>
        <w:tc>
          <w:tcPr>
            <w:tcW w:w="6379" w:type="dxa"/>
            <w:gridSpan w:val="4"/>
          </w:tcPr>
          <w:p w:rsidR="0022407E" w:rsidRPr="00CE776B" w:rsidRDefault="0022407E" w:rsidP="00CE776B">
            <w:pPr>
              <w:spacing w:line="276" w:lineRule="auto"/>
              <w:jc w:val="both"/>
              <w:rPr>
                <w:rFonts w:ascii="Times New Roman" w:hAnsi="Times New Roman" w:cs="Times New Roman"/>
                <w:szCs w:val="28"/>
              </w:rPr>
            </w:pPr>
          </w:p>
        </w:tc>
      </w:tr>
      <w:tr w:rsidR="0022407E" w:rsidRPr="007A1FC7" w:rsidTr="00E75535">
        <w:tc>
          <w:tcPr>
            <w:tcW w:w="3832" w:type="dxa"/>
          </w:tcPr>
          <w:p w:rsidR="00AE1079" w:rsidRPr="007A1FC7" w:rsidRDefault="0022407E"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Emërtimi, organizimi, struktura dhe përmbajtja e programit të studimit ofrohen në përputhje me fushat e drejtimet akademike të institucionit. </w:t>
            </w:r>
          </w:p>
        </w:tc>
        <w:tc>
          <w:tcPr>
            <w:tcW w:w="6379" w:type="dxa"/>
            <w:gridSpan w:val="4"/>
          </w:tcPr>
          <w:p w:rsidR="0022407E" w:rsidRPr="00CE776B" w:rsidRDefault="0022407E" w:rsidP="00CE776B">
            <w:pPr>
              <w:spacing w:line="276" w:lineRule="auto"/>
              <w:jc w:val="both"/>
              <w:rPr>
                <w:rFonts w:ascii="Times New Roman" w:hAnsi="Times New Roman" w:cs="Times New Roman"/>
                <w:szCs w:val="28"/>
              </w:rPr>
            </w:pPr>
          </w:p>
        </w:tc>
      </w:tr>
      <w:tr w:rsidR="0022407E" w:rsidRPr="007A1FC7" w:rsidTr="00E75535">
        <w:tc>
          <w:tcPr>
            <w:tcW w:w="3832" w:type="dxa"/>
          </w:tcPr>
          <w:p w:rsidR="0022407E" w:rsidRPr="007A1FC7" w:rsidRDefault="0022407E" w:rsidP="00CE776B">
            <w:pPr>
              <w:spacing w:line="276" w:lineRule="auto"/>
              <w:rPr>
                <w:rFonts w:ascii="Times New Roman" w:hAnsi="Times New Roman" w:cs="Times New Roman"/>
                <w:sz w:val="20"/>
              </w:rPr>
            </w:pPr>
            <w:r w:rsidRPr="007A1FC7">
              <w:rPr>
                <w:rFonts w:ascii="Times New Roman" w:hAnsi="Times New Roman" w:cs="Times New Roman"/>
                <w:b/>
                <w:sz w:val="20"/>
              </w:rPr>
              <w:t>Kriteri 4.</w:t>
            </w:r>
            <w:r w:rsidRPr="007A1FC7">
              <w:rPr>
                <w:rFonts w:ascii="Times New Roman" w:hAnsi="Times New Roman" w:cs="Times New Roman"/>
                <w:sz w:val="20"/>
              </w:rPr>
              <w:t xml:space="preserve"> Programi i integruar i studimit hartohet e zhvillohet në përputhje me strategjitë kombëtare të zhvillimit, interesit kombëtar dhe trendet globale të zhvillimit</w:t>
            </w:r>
          </w:p>
        </w:tc>
        <w:tc>
          <w:tcPr>
            <w:tcW w:w="6379" w:type="dxa"/>
            <w:gridSpan w:val="4"/>
          </w:tcPr>
          <w:p w:rsidR="0022407E" w:rsidRPr="00CE776B" w:rsidRDefault="0022407E" w:rsidP="00CE776B">
            <w:pPr>
              <w:spacing w:line="276" w:lineRule="auto"/>
              <w:jc w:val="both"/>
              <w:rPr>
                <w:rFonts w:ascii="Times New Roman" w:hAnsi="Times New Roman" w:cs="Times New Roman"/>
                <w:szCs w:val="28"/>
              </w:rPr>
            </w:pPr>
          </w:p>
        </w:tc>
      </w:tr>
      <w:tr w:rsidR="005C6283" w:rsidRPr="007A1FC7" w:rsidTr="00E75535">
        <w:trPr>
          <w:trHeight w:val="315"/>
        </w:trPr>
        <w:tc>
          <w:tcPr>
            <w:tcW w:w="3832"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239"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719"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718"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kryesisht</w:t>
            </w:r>
          </w:p>
        </w:tc>
        <w:tc>
          <w:tcPr>
            <w:tcW w:w="1703"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E75535">
        <w:trPr>
          <w:trHeight w:val="315"/>
        </w:trPr>
        <w:tc>
          <w:tcPr>
            <w:tcW w:w="3832"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239" w:type="dxa"/>
          </w:tcPr>
          <w:p w:rsidR="005C6283" w:rsidRPr="007A1FC7" w:rsidRDefault="005C6283" w:rsidP="00CE776B">
            <w:pPr>
              <w:spacing w:line="276" w:lineRule="auto"/>
              <w:jc w:val="both"/>
              <w:rPr>
                <w:rFonts w:ascii="Times New Roman" w:hAnsi="Times New Roman" w:cs="Times New Roman"/>
                <w:b/>
                <w:sz w:val="28"/>
                <w:szCs w:val="28"/>
              </w:rPr>
            </w:pPr>
          </w:p>
        </w:tc>
        <w:tc>
          <w:tcPr>
            <w:tcW w:w="1719" w:type="dxa"/>
          </w:tcPr>
          <w:p w:rsidR="005C6283" w:rsidRPr="007A1FC7" w:rsidRDefault="005C6283" w:rsidP="00CE776B">
            <w:pPr>
              <w:spacing w:line="276" w:lineRule="auto"/>
              <w:jc w:val="both"/>
              <w:rPr>
                <w:rFonts w:ascii="Times New Roman" w:hAnsi="Times New Roman" w:cs="Times New Roman"/>
                <w:b/>
                <w:sz w:val="28"/>
                <w:szCs w:val="28"/>
              </w:rPr>
            </w:pPr>
          </w:p>
        </w:tc>
        <w:tc>
          <w:tcPr>
            <w:tcW w:w="1718" w:type="dxa"/>
          </w:tcPr>
          <w:p w:rsidR="005C6283" w:rsidRPr="007A1FC7" w:rsidRDefault="005C6283" w:rsidP="00CE776B">
            <w:pPr>
              <w:spacing w:line="276" w:lineRule="auto"/>
              <w:jc w:val="both"/>
              <w:rPr>
                <w:rFonts w:ascii="Times New Roman" w:hAnsi="Times New Roman" w:cs="Times New Roman"/>
                <w:b/>
                <w:sz w:val="28"/>
                <w:szCs w:val="28"/>
              </w:rPr>
            </w:pPr>
          </w:p>
        </w:tc>
        <w:tc>
          <w:tcPr>
            <w:tcW w:w="1703" w:type="dxa"/>
          </w:tcPr>
          <w:p w:rsidR="005C6283" w:rsidRPr="007A1FC7" w:rsidRDefault="005C6283" w:rsidP="00CE776B">
            <w:pPr>
              <w:spacing w:line="276" w:lineRule="auto"/>
              <w:jc w:val="both"/>
              <w:rPr>
                <w:rFonts w:ascii="Times New Roman" w:hAnsi="Times New Roman" w:cs="Times New Roman"/>
                <w:b/>
                <w:sz w:val="28"/>
                <w:szCs w:val="28"/>
              </w:rPr>
            </w:pPr>
          </w:p>
        </w:tc>
      </w:tr>
    </w:tbl>
    <w:p w:rsidR="00E75535" w:rsidRPr="007A1FC7" w:rsidRDefault="00E75535" w:rsidP="00CE776B">
      <w:pPr>
        <w:spacing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695"/>
        <w:gridCol w:w="1239"/>
        <w:gridCol w:w="1779"/>
        <w:gridCol w:w="1778"/>
        <w:gridCol w:w="1583"/>
      </w:tblGrid>
      <w:tr w:rsidR="005C6283" w:rsidRPr="007A1FC7" w:rsidTr="0022407E">
        <w:tc>
          <w:tcPr>
            <w:tcW w:w="10074" w:type="dxa"/>
            <w:gridSpan w:val="5"/>
            <w:shd w:val="clear" w:color="auto" w:fill="F7CAAC" w:themeFill="accent2"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Standardi I.3</w:t>
            </w:r>
            <w:r w:rsidRPr="007A1FC7">
              <w:rPr>
                <w:rFonts w:ascii="Times New Roman" w:eastAsia="Times New Roman" w:hAnsi="Times New Roman" w:cs="Times New Roman"/>
                <w:b/>
                <w:bCs/>
                <w:sz w:val="24"/>
                <w:szCs w:val="24"/>
                <w:lang w:val="sq-AL"/>
              </w:rPr>
              <w:tab/>
            </w:r>
          </w:p>
          <w:p w:rsidR="005C6283" w:rsidRPr="007A1FC7" w:rsidRDefault="002949F6" w:rsidP="00CE776B">
            <w:pPr>
              <w:spacing w:line="276" w:lineRule="auto"/>
              <w:jc w:val="both"/>
              <w:rPr>
                <w:rFonts w:ascii="Times New Roman" w:hAnsi="Times New Roman" w:cs="Times New Roman"/>
                <w:b/>
                <w:sz w:val="24"/>
                <w:szCs w:val="24"/>
              </w:rPr>
            </w:pPr>
            <w:r w:rsidRPr="007A1FC7">
              <w:rPr>
                <w:rFonts w:ascii="Times New Roman" w:hAnsi="Times New Roman" w:cs="Times New Roman"/>
                <w:b/>
                <w:color w:val="000000" w:themeColor="text1"/>
                <w:sz w:val="24"/>
                <w:szCs w:val="24"/>
                <w:lang w:val="sq-AL"/>
              </w:rPr>
              <w:t>Programi i integruar i studimit synon të plotësojë nevojat e tregut të punës dhe ofrohet në përputhje me kërkesat e tij</w:t>
            </w:r>
            <w:r w:rsidR="005C6283" w:rsidRPr="007A1FC7">
              <w:rPr>
                <w:rFonts w:ascii="Times New Roman" w:eastAsia="Times New Roman" w:hAnsi="Times New Roman" w:cs="Times New Roman"/>
                <w:b/>
                <w:bCs/>
                <w:sz w:val="24"/>
                <w:szCs w:val="24"/>
                <w:lang w:val="sq-AL"/>
              </w:rPr>
              <w:t>.</w:t>
            </w:r>
            <w:r w:rsidR="00AE1079" w:rsidRPr="007A1FC7">
              <w:rPr>
                <w:rFonts w:ascii="Times New Roman" w:eastAsia="Times New Roman" w:hAnsi="Times New Roman" w:cs="Times New Roman"/>
                <w:b/>
                <w:bCs/>
                <w:sz w:val="24"/>
                <w:szCs w:val="24"/>
                <w:lang w:val="sq-AL"/>
              </w:rPr>
              <w:t xml:space="preserve"> </w:t>
            </w:r>
          </w:p>
        </w:tc>
      </w:tr>
      <w:tr w:rsidR="005C6283" w:rsidRPr="007A1FC7" w:rsidTr="0022407E">
        <w:tc>
          <w:tcPr>
            <w:tcW w:w="3695"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379"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Vlerësimi</w:t>
            </w:r>
          </w:p>
        </w:tc>
      </w:tr>
      <w:tr w:rsidR="0022407E" w:rsidRPr="007A1FC7" w:rsidTr="0022407E">
        <w:tc>
          <w:tcPr>
            <w:tcW w:w="3695" w:type="dxa"/>
          </w:tcPr>
          <w:p w:rsidR="0022407E" w:rsidRPr="007A1FC7" w:rsidRDefault="0022407E"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Programi i integruar i studimit të ciklit të dytë ka objektiva të përcaktuar qartë për formimin e studentëve në atë program, të cilët përfshijnë njohuritë e thelluara shkencore, aftësitë dhe kompetencat profesionale, që duhet të fitojnë studentët në përfundim të programit të studimit dhe që karakterizojnë profilin e programit në përputhje me nivelin e studimeve në të cilin ofrohen ato dhe me kërkesat e tregut të punës. </w:t>
            </w:r>
          </w:p>
        </w:tc>
        <w:tc>
          <w:tcPr>
            <w:tcW w:w="6379" w:type="dxa"/>
            <w:gridSpan w:val="4"/>
          </w:tcPr>
          <w:p w:rsidR="0022407E" w:rsidRPr="00CE776B" w:rsidRDefault="0022407E" w:rsidP="00CE776B">
            <w:pPr>
              <w:spacing w:line="276" w:lineRule="auto"/>
              <w:jc w:val="both"/>
              <w:rPr>
                <w:rFonts w:ascii="Times New Roman" w:hAnsi="Times New Roman" w:cs="Times New Roman"/>
                <w:szCs w:val="28"/>
              </w:rPr>
            </w:pPr>
          </w:p>
        </w:tc>
      </w:tr>
      <w:tr w:rsidR="0022407E" w:rsidRPr="007A1FC7" w:rsidTr="0022407E">
        <w:tc>
          <w:tcPr>
            <w:tcW w:w="3695" w:type="dxa"/>
          </w:tcPr>
          <w:p w:rsidR="0022407E" w:rsidRPr="007A1FC7" w:rsidRDefault="0022407E"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Institucioni kryen studime mbi tregun lokal e ndërkombëtar të punës për programin e studimit që ofron, përpara hapjes së tij, pas daljes së studentëve dhe në mënyrë periodike. Këto studime duhet të përfshijnë të dhëna nga komunikimi zyrtar me punëdhënësit e fushës, kërkesat dhe nevojat e tyre, mundësitë e punësimit të studentëve, të dhëna mbi punësimin real të studentëve të diplomuar dhe zhvillimet e pritshme në sektorin përkatës. </w:t>
            </w:r>
          </w:p>
        </w:tc>
        <w:tc>
          <w:tcPr>
            <w:tcW w:w="6379" w:type="dxa"/>
            <w:gridSpan w:val="4"/>
          </w:tcPr>
          <w:p w:rsidR="0022407E" w:rsidRPr="00CE776B" w:rsidRDefault="0022407E" w:rsidP="00CE776B">
            <w:pPr>
              <w:spacing w:line="276" w:lineRule="auto"/>
              <w:jc w:val="both"/>
              <w:rPr>
                <w:rFonts w:ascii="Times New Roman" w:hAnsi="Times New Roman" w:cs="Times New Roman"/>
                <w:szCs w:val="28"/>
              </w:rPr>
            </w:pPr>
          </w:p>
        </w:tc>
      </w:tr>
      <w:tr w:rsidR="0022407E" w:rsidRPr="007A1FC7" w:rsidTr="0022407E">
        <w:tc>
          <w:tcPr>
            <w:tcW w:w="3695" w:type="dxa"/>
          </w:tcPr>
          <w:p w:rsidR="0022407E" w:rsidRPr="007A1FC7" w:rsidRDefault="0022407E"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Objektivat formues, struktura dhe përmbajtja e programit të integruar të studimit, rezultatet e pritshme të të nxënit garantojnë përftimin e dijeve, aftësive, </w:t>
            </w:r>
            <w:r w:rsidRPr="007A1FC7">
              <w:rPr>
                <w:rFonts w:ascii="Times New Roman" w:hAnsi="Times New Roman" w:cs="Times New Roman"/>
                <w:sz w:val="20"/>
              </w:rPr>
              <w:lastRenderedPageBreak/>
              <w:t xml:space="preserve">shkathtësive e kompetencave që u përgjigjen nevojave të tregut dhe lehtësojnë punësimin e studentëve. </w:t>
            </w:r>
          </w:p>
        </w:tc>
        <w:tc>
          <w:tcPr>
            <w:tcW w:w="6379" w:type="dxa"/>
            <w:gridSpan w:val="4"/>
          </w:tcPr>
          <w:p w:rsidR="0022407E" w:rsidRPr="00CE776B" w:rsidRDefault="0022407E" w:rsidP="00CE776B">
            <w:pPr>
              <w:spacing w:line="276" w:lineRule="auto"/>
              <w:jc w:val="both"/>
              <w:rPr>
                <w:rFonts w:ascii="Times New Roman" w:hAnsi="Times New Roman" w:cs="Times New Roman"/>
                <w:szCs w:val="28"/>
              </w:rPr>
            </w:pPr>
          </w:p>
        </w:tc>
      </w:tr>
      <w:tr w:rsidR="0022407E" w:rsidRPr="007A1FC7" w:rsidTr="0022407E">
        <w:tc>
          <w:tcPr>
            <w:tcW w:w="3695" w:type="dxa"/>
          </w:tcPr>
          <w:p w:rsidR="0022407E" w:rsidRPr="007A1FC7" w:rsidRDefault="0022407E" w:rsidP="00CE776B">
            <w:pPr>
              <w:spacing w:after="120" w:line="276" w:lineRule="auto"/>
              <w:rPr>
                <w:rFonts w:ascii="Times New Roman" w:hAnsi="Times New Roman" w:cs="Times New Roman"/>
                <w:sz w:val="20"/>
              </w:rPr>
            </w:pPr>
            <w:r w:rsidRPr="007A1FC7">
              <w:rPr>
                <w:rFonts w:ascii="Times New Roman" w:hAnsi="Times New Roman" w:cs="Times New Roman"/>
                <w:b/>
                <w:sz w:val="20"/>
              </w:rPr>
              <w:lastRenderedPageBreak/>
              <w:t>Kriteri 4.</w:t>
            </w:r>
            <w:r w:rsidRPr="007A1FC7">
              <w:rPr>
                <w:rFonts w:ascii="Times New Roman" w:hAnsi="Times New Roman" w:cs="Times New Roman"/>
                <w:sz w:val="20"/>
              </w:rPr>
              <w:t xml:space="preserve"> Programi i studimit përafrohet me programe studimi të ngjashme të ofruara nga institucione ndërkombëtare, me qëllim lehtësimin e transferimit të studimeve apo punësimin e studentëve në të ardhmen në tregun ndërkombëtar. </w:t>
            </w:r>
          </w:p>
        </w:tc>
        <w:tc>
          <w:tcPr>
            <w:tcW w:w="6379" w:type="dxa"/>
            <w:gridSpan w:val="4"/>
          </w:tcPr>
          <w:p w:rsidR="0022407E" w:rsidRPr="00CE776B" w:rsidRDefault="0022407E" w:rsidP="00CE776B">
            <w:pPr>
              <w:spacing w:line="276" w:lineRule="auto"/>
              <w:jc w:val="both"/>
              <w:rPr>
                <w:rFonts w:ascii="Times New Roman" w:hAnsi="Times New Roman" w:cs="Times New Roman"/>
                <w:szCs w:val="28"/>
              </w:rPr>
            </w:pPr>
          </w:p>
        </w:tc>
      </w:tr>
      <w:tr w:rsidR="0022407E" w:rsidRPr="007A1FC7" w:rsidTr="0022407E">
        <w:tc>
          <w:tcPr>
            <w:tcW w:w="3695" w:type="dxa"/>
          </w:tcPr>
          <w:p w:rsidR="0022407E" w:rsidRPr="007A1FC7" w:rsidRDefault="0022407E"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5.</w:t>
            </w:r>
            <w:r w:rsidRPr="007A1FC7">
              <w:rPr>
                <w:rFonts w:ascii="Times New Roman" w:hAnsi="Times New Roman" w:cs="Times New Roman"/>
                <w:sz w:val="20"/>
              </w:rPr>
              <w:t xml:space="preserve"> Programi i studimit hartohet në përputhje me objektivat e përcaktuar në legjislacionin dhe direktivat e BE-së për arsimin e lartë dhe profesionet e rregulluara, mbështetet në përvojën disavjeçare të institucionit dhe praktikat e mira të vendeve evropiane. </w:t>
            </w:r>
          </w:p>
        </w:tc>
        <w:tc>
          <w:tcPr>
            <w:tcW w:w="6379" w:type="dxa"/>
            <w:gridSpan w:val="4"/>
          </w:tcPr>
          <w:p w:rsidR="0022407E" w:rsidRPr="00CE776B" w:rsidRDefault="0022407E" w:rsidP="00CE776B">
            <w:pPr>
              <w:spacing w:line="276" w:lineRule="auto"/>
              <w:jc w:val="both"/>
              <w:rPr>
                <w:rFonts w:ascii="Times New Roman" w:hAnsi="Times New Roman" w:cs="Times New Roman"/>
                <w:szCs w:val="28"/>
              </w:rPr>
            </w:pPr>
          </w:p>
        </w:tc>
      </w:tr>
      <w:tr w:rsidR="0022407E" w:rsidRPr="007A1FC7" w:rsidTr="0022407E">
        <w:tc>
          <w:tcPr>
            <w:tcW w:w="3695" w:type="dxa"/>
          </w:tcPr>
          <w:p w:rsidR="0022407E" w:rsidRPr="007A1FC7" w:rsidRDefault="0022407E"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6.</w:t>
            </w:r>
            <w:r w:rsidRPr="007A1FC7">
              <w:rPr>
                <w:rFonts w:ascii="Times New Roman" w:hAnsi="Times New Roman" w:cs="Times New Roman"/>
                <w:sz w:val="20"/>
              </w:rPr>
              <w:t xml:space="preserve"> Programi i integruar përfshin aftësimin profesional në praktika profesionale të përputhura me qëllimin dhe objektivat e programit, si dhe në direktiva ndërkombëtare për profesionet e rregulluara. </w:t>
            </w:r>
          </w:p>
        </w:tc>
        <w:tc>
          <w:tcPr>
            <w:tcW w:w="6379" w:type="dxa"/>
            <w:gridSpan w:val="4"/>
          </w:tcPr>
          <w:p w:rsidR="0022407E" w:rsidRPr="00CE776B" w:rsidRDefault="0022407E" w:rsidP="00CE776B">
            <w:pPr>
              <w:spacing w:line="276" w:lineRule="auto"/>
              <w:jc w:val="both"/>
              <w:rPr>
                <w:rFonts w:ascii="Times New Roman" w:hAnsi="Times New Roman" w:cs="Times New Roman"/>
                <w:szCs w:val="28"/>
              </w:rPr>
            </w:pPr>
          </w:p>
        </w:tc>
      </w:tr>
      <w:tr w:rsidR="0022407E" w:rsidRPr="007A1FC7" w:rsidTr="0022407E">
        <w:tc>
          <w:tcPr>
            <w:tcW w:w="3695" w:type="dxa"/>
          </w:tcPr>
          <w:p w:rsidR="0022407E" w:rsidRPr="007A1FC7" w:rsidRDefault="0022407E"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7.</w:t>
            </w:r>
            <w:r w:rsidRPr="007A1FC7">
              <w:rPr>
                <w:rFonts w:ascii="Times New Roman" w:hAnsi="Times New Roman" w:cs="Times New Roman"/>
                <w:sz w:val="20"/>
              </w:rPr>
              <w:t xml:space="preserve"> Në programin e integruar duhet të përfshihen elementë të mësimdhënies, module, lëndë ose i gjithë programi në gjuhë të huaj me qëllim thithjen e studentëve të huaj, rritjen e mobilitetit në kuadër të kërkimit shkencor dhe ndërkombëtarizimin e institucionit. </w:t>
            </w:r>
          </w:p>
        </w:tc>
        <w:tc>
          <w:tcPr>
            <w:tcW w:w="6379" w:type="dxa"/>
            <w:gridSpan w:val="4"/>
          </w:tcPr>
          <w:p w:rsidR="0022407E" w:rsidRPr="00CE776B" w:rsidRDefault="0022407E" w:rsidP="00CE776B">
            <w:pPr>
              <w:spacing w:line="276" w:lineRule="auto"/>
              <w:jc w:val="both"/>
              <w:rPr>
                <w:rFonts w:ascii="Times New Roman" w:hAnsi="Times New Roman" w:cs="Times New Roman"/>
                <w:szCs w:val="28"/>
              </w:rPr>
            </w:pPr>
          </w:p>
        </w:tc>
      </w:tr>
      <w:tr w:rsidR="0022407E" w:rsidRPr="007A1FC7" w:rsidTr="0022407E">
        <w:tc>
          <w:tcPr>
            <w:tcW w:w="3695" w:type="dxa"/>
          </w:tcPr>
          <w:p w:rsidR="0022407E" w:rsidRPr="007A1FC7" w:rsidRDefault="0022407E" w:rsidP="00CE776B">
            <w:pPr>
              <w:spacing w:line="276" w:lineRule="auto"/>
              <w:rPr>
                <w:rFonts w:ascii="Times New Roman" w:hAnsi="Times New Roman" w:cs="Times New Roman"/>
                <w:sz w:val="20"/>
              </w:rPr>
            </w:pPr>
            <w:r w:rsidRPr="007A1FC7">
              <w:rPr>
                <w:rFonts w:ascii="Times New Roman" w:hAnsi="Times New Roman" w:cs="Times New Roman"/>
                <w:b/>
                <w:sz w:val="20"/>
              </w:rPr>
              <w:t>Kriteri 8.</w:t>
            </w:r>
            <w:r w:rsidRPr="007A1FC7">
              <w:rPr>
                <w:rFonts w:ascii="Times New Roman" w:hAnsi="Times New Roman" w:cs="Times New Roman"/>
                <w:sz w:val="20"/>
              </w:rPr>
              <w:t xml:space="preserve"> Për programin e integruar, institucioni përgatit, ruan dhe arkivon të gjithë dokumentacionin dhe aktivitetin e zhvilluar edhe në gjuhën angleze</w:t>
            </w:r>
          </w:p>
        </w:tc>
        <w:tc>
          <w:tcPr>
            <w:tcW w:w="6379" w:type="dxa"/>
            <w:gridSpan w:val="4"/>
          </w:tcPr>
          <w:p w:rsidR="0022407E" w:rsidRPr="00CE776B" w:rsidRDefault="0022407E" w:rsidP="00CE776B">
            <w:pPr>
              <w:spacing w:line="276" w:lineRule="auto"/>
              <w:jc w:val="both"/>
              <w:rPr>
                <w:rFonts w:ascii="Times New Roman" w:hAnsi="Times New Roman" w:cs="Times New Roman"/>
                <w:szCs w:val="28"/>
              </w:rPr>
            </w:pPr>
          </w:p>
        </w:tc>
      </w:tr>
      <w:tr w:rsidR="005C6283" w:rsidRPr="007A1FC7" w:rsidTr="0022407E">
        <w:trPr>
          <w:trHeight w:val="315"/>
        </w:trPr>
        <w:tc>
          <w:tcPr>
            <w:tcW w:w="3695"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239"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779"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778"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583"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22407E">
        <w:trPr>
          <w:trHeight w:val="315"/>
        </w:trPr>
        <w:tc>
          <w:tcPr>
            <w:tcW w:w="3695"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239" w:type="dxa"/>
          </w:tcPr>
          <w:p w:rsidR="005C6283" w:rsidRPr="007A1FC7" w:rsidRDefault="005C6283" w:rsidP="00CE776B">
            <w:pPr>
              <w:spacing w:line="276" w:lineRule="auto"/>
              <w:jc w:val="both"/>
              <w:rPr>
                <w:rFonts w:ascii="Times New Roman" w:hAnsi="Times New Roman" w:cs="Times New Roman"/>
                <w:b/>
                <w:sz w:val="28"/>
                <w:szCs w:val="28"/>
              </w:rPr>
            </w:pPr>
          </w:p>
        </w:tc>
        <w:tc>
          <w:tcPr>
            <w:tcW w:w="1779" w:type="dxa"/>
          </w:tcPr>
          <w:p w:rsidR="005C6283" w:rsidRPr="007A1FC7" w:rsidRDefault="005C6283" w:rsidP="00CE776B">
            <w:pPr>
              <w:spacing w:line="276" w:lineRule="auto"/>
              <w:jc w:val="both"/>
              <w:rPr>
                <w:rFonts w:ascii="Times New Roman" w:hAnsi="Times New Roman" w:cs="Times New Roman"/>
                <w:b/>
                <w:sz w:val="28"/>
                <w:szCs w:val="28"/>
              </w:rPr>
            </w:pPr>
          </w:p>
        </w:tc>
        <w:tc>
          <w:tcPr>
            <w:tcW w:w="1778" w:type="dxa"/>
          </w:tcPr>
          <w:p w:rsidR="005C6283" w:rsidRPr="007A1FC7" w:rsidRDefault="005C6283" w:rsidP="00CE776B">
            <w:pPr>
              <w:spacing w:line="276" w:lineRule="auto"/>
              <w:jc w:val="both"/>
              <w:rPr>
                <w:rFonts w:ascii="Times New Roman" w:hAnsi="Times New Roman" w:cs="Times New Roman"/>
                <w:b/>
                <w:sz w:val="28"/>
                <w:szCs w:val="28"/>
              </w:rPr>
            </w:pPr>
          </w:p>
        </w:tc>
        <w:tc>
          <w:tcPr>
            <w:tcW w:w="1583" w:type="dxa"/>
          </w:tcPr>
          <w:p w:rsidR="005C6283" w:rsidRPr="007A1FC7" w:rsidRDefault="005C6283" w:rsidP="00CE776B">
            <w:pPr>
              <w:spacing w:line="276" w:lineRule="auto"/>
              <w:jc w:val="both"/>
              <w:rPr>
                <w:rFonts w:ascii="Times New Roman" w:hAnsi="Times New Roman" w:cs="Times New Roman"/>
                <w:b/>
                <w:sz w:val="28"/>
                <w:szCs w:val="28"/>
              </w:rPr>
            </w:pPr>
          </w:p>
        </w:tc>
      </w:tr>
    </w:tbl>
    <w:p w:rsidR="00AE1079" w:rsidRPr="007A1FC7" w:rsidRDefault="00AE1079" w:rsidP="00CE776B">
      <w:pPr>
        <w:spacing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605"/>
        <w:gridCol w:w="1738"/>
        <w:gridCol w:w="1741"/>
        <w:gridCol w:w="1740"/>
        <w:gridCol w:w="1250"/>
      </w:tblGrid>
      <w:tr w:rsidR="005C6283" w:rsidRPr="007A1FC7" w:rsidTr="00E31ECF">
        <w:tc>
          <w:tcPr>
            <w:tcW w:w="10074" w:type="dxa"/>
            <w:gridSpan w:val="5"/>
            <w:shd w:val="clear" w:color="auto" w:fill="F7CAAC" w:themeFill="accent2"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Standardi I.4</w:t>
            </w:r>
            <w:r w:rsidRPr="007A1FC7">
              <w:rPr>
                <w:rFonts w:ascii="Times New Roman" w:eastAsia="Times New Roman" w:hAnsi="Times New Roman" w:cs="Times New Roman"/>
                <w:b/>
                <w:bCs/>
                <w:sz w:val="24"/>
                <w:szCs w:val="24"/>
                <w:lang w:val="sq-AL"/>
              </w:rPr>
              <w:tab/>
            </w:r>
          </w:p>
          <w:p w:rsidR="005C6283" w:rsidRPr="007A1FC7" w:rsidRDefault="002949F6" w:rsidP="00CE776B">
            <w:pPr>
              <w:spacing w:line="276" w:lineRule="auto"/>
              <w:jc w:val="both"/>
              <w:rPr>
                <w:rFonts w:ascii="Times New Roman" w:hAnsi="Times New Roman" w:cs="Times New Roman"/>
                <w:b/>
                <w:sz w:val="28"/>
                <w:szCs w:val="28"/>
              </w:rPr>
            </w:pPr>
            <w:r w:rsidRPr="007A1FC7">
              <w:rPr>
                <w:rFonts w:ascii="Times New Roman" w:hAnsi="Times New Roman" w:cs="Times New Roman"/>
                <w:b/>
                <w:sz w:val="24"/>
                <w:szCs w:val="24"/>
                <w:lang w:val="sq-AL"/>
              </w:rPr>
              <w:t>Programi i integruar është në përputhje me fushën akademike të njësisë kryesore dhe bazë përgjegjëse për programin e studimit në institucion</w:t>
            </w:r>
            <w:r w:rsidR="005C6283" w:rsidRPr="007A1FC7">
              <w:rPr>
                <w:rFonts w:ascii="Times New Roman" w:eastAsia="?????? Pro W3" w:hAnsi="Times New Roman" w:cs="Times New Roman"/>
                <w:b/>
                <w:color w:val="000000"/>
                <w:sz w:val="24"/>
                <w:szCs w:val="24"/>
                <w:lang w:val="sq-AL"/>
              </w:rPr>
              <w:t>.</w:t>
            </w:r>
            <w:r w:rsidR="00AE1079" w:rsidRPr="007A1FC7">
              <w:rPr>
                <w:rFonts w:ascii="Times New Roman" w:eastAsia="?????? Pro W3" w:hAnsi="Times New Roman" w:cs="Times New Roman"/>
                <w:b/>
                <w:color w:val="000000"/>
                <w:sz w:val="24"/>
                <w:szCs w:val="24"/>
                <w:lang w:val="sq-AL"/>
              </w:rPr>
              <w:t xml:space="preserve"> </w:t>
            </w:r>
          </w:p>
        </w:tc>
      </w:tr>
      <w:tr w:rsidR="005C6283" w:rsidRPr="007A1FC7" w:rsidTr="00E31ECF">
        <w:tc>
          <w:tcPr>
            <w:tcW w:w="3695"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379"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E31ECF" w:rsidRPr="007A1FC7" w:rsidTr="00E31ECF">
        <w:tc>
          <w:tcPr>
            <w:tcW w:w="3695" w:type="dxa"/>
          </w:tcPr>
          <w:p w:rsidR="00E31ECF" w:rsidRPr="007A1FC7" w:rsidRDefault="00E31ECF"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Institucioni demonstron se ka përvojën, kapacitetet dhe burimet e duhura në fushën akademike specifike për ofrimin e një programi studimi në atë fushë</w:t>
            </w:r>
          </w:p>
        </w:tc>
        <w:tc>
          <w:tcPr>
            <w:tcW w:w="6379" w:type="dxa"/>
            <w:gridSpan w:val="4"/>
          </w:tcPr>
          <w:p w:rsidR="00E31ECF" w:rsidRPr="00CE776B" w:rsidRDefault="00E31ECF" w:rsidP="00CE776B">
            <w:pPr>
              <w:spacing w:line="276" w:lineRule="auto"/>
              <w:jc w:val="both"/>
              <w:rPr>
                <w:rFonts w:ascii="Times New Roman" w:hAnsi="Times New Roman" w:cs="Times New Roman"/>
                <w:szCs w:val="28"/>
              </w:rPr>
            </w:pPr>
          </w:p>
        </w:tc>
      </w:tr>
      <w:tr w:rsidR="00E31ECF" w:rsidRPr="007A1FC7" w:rsidTr="00E31ECF">
        <w:tc>
          <w:tcPr>
            <w:tcW w:w="3695" w:type="dxa"/>
          </w:tcPr>
          <w:p w:rsidR="00CC4DCC" w:rsidRPr="007A1FC7" w:rsidRDefault="00E31ECF"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Fusha e përgjithshme dhe specifike e programit të studimit duhet të jetë në përputhje me fushën akademike e </w:t>
            </w:r>
            <w:r w:rsidRPr="007A1FC7">
              <w:rPr>
                <w:rFonts w:ascii="Times New Roman" w:hAnsi="Times New Roman" w:cs="Times New Roman"/>
                <w:sz w:val="20"/>
              </w:rPr>
              <w:lastRenderedPageBreak/>
              <w:t xml:space="preserve">kërkimore të njësisë kryesore, përgjegjëse për programin e studimit, sipas klasifikimit/kodifikimit të programeve të studimit sipas direktivave dhe udhëzimeve kombëtare e evropiane. </w:t>
            </w:r>
          </w:p>
        </w:tc>
        <w:tc>
          <w:tcPr>
            <w:tcW w:w="6379" w:type="dxa"/>
            <w:gridSpan w:val="4"/>
          </w:tcPr>
          <w:p w:rsidR="00E31ECF" w:rsidRPr="00CE776B" w:rsidRDefault="00E31ECF" w:rsidP="00CE776B">
            <w:pPr>
              <w:spacing w:line="276" w:lineRule="auto"/>
              <w:jc w:val="both"/>
              <w:rPr>
                <w:rFonts w:ascii="Times New Roman" w:hAnsi="Times New Roman" w:cs="Times New Roman"/>
                <w:szCs w:val="28"/>
              </w:rPr>
            </w:pPr>
          </w:p>
        </w:tc>
      </w:tr>
      <w:tr w:rsidR="00E31ECF" w:rsidRPr="007A1FC7" w:rsidTr="00E31ECF">
        <w:tc>
          <w:tcPr>
            <w:tcW w:w="3695" w:type="dxa"/>
          </w:tcPr>
          <w:p w:rsidR="00CC4DCC" w:rsidRPr="007A1FC7" w:rsidRDefault="00E31ECF" w:rsidP="00CE776B">
            <w:pPr>
              <w:spacing w:line="276" w:lineRule="auto"/>
              <w:rPr>
                <w:rFonts w:ascii="Times New Roman" w:hAnsi="Times New Roman" w:cs="Times New Roman"/>
                <w:sz w:val="20"/>
              </w:rPr>
            </w:pPr>
            <w:r w:rsidRPr="007A1FC7">
              <w:rPr>
                <w:rFonts w:ascii="Times New Roman" w:hAnsi="Times New Roman" w:cs="Times New Roman"/>
                <w:b/>
                <w:sz w:val="20"/>
              </w:rPr>
              <w:lastRenderedPageBreak/>
              <w:t>Kriteri 3.</w:t>
            </w:r>
            <w:r w:rsidRPr="007A1FC7">
              <w:rPr>
                <w:rFonts w:ascii="Times New Roman" w:hAnsi="Times New Roman" w:cs="Times New Roman"/>
                <w:sz w:val="20"/>
              </w:rPr>
              <w:t xml:space="preserve"> Fusha e përgjithshme dhe specifike e programit të studimit duhet të jetë në përputhje me fushën akademike e kërkimore të njësisë bazë, përgjegjëse për programin e studimit, sipas klasifikimit/ kodifikimit të programeve të studimit sipas direktivave dhe udhëzimeve kombëtare e evropiane. Në rastet e programeve ndërdisiplinore, të paktën një nga njësitë bashkëpunuese duhet ta sigurojë këtë përputhje</w:t>
            </w:r>
            <w:r w:rsidR="00CC4DCC" w:rsidRPr="007A1FC7">
              <w:rPr>
                <w:rFonts w:ascii="Times New Roman" w:hAnsi="Times New Roman" w:cs="Times New Roman"/>
                <w:sz w:val="20"/>
              </w:rPr>
              <w:t>.</w:t>
            </w:r>
          </w:p>
        </w:tc>
        <w:tc>
          <w:tcPr>
            <w:tcW w:w="6379" w:type="dxa"/>
            <w:gridSpan w:val="4"/>
          </w:tcPr>
          <w:p w:rsidR="00E31ECF" w:rsidRPr="00CE776B" w:rsidRDefault="00E31ECF" w:rsidP="00CE776B">
            <w:pPr>
              <w:spacing w:line="276" w:lineRule="auto"/>
              <w:jc w:val="both"/>
              <w:rPr>
                <w:rFonts w:ascii="Times New Roman" w:hAnsi="Times New Roman" w:cs="Times New Roman"/>
                <w:szCs w:val="28"/>
              </w:rPr>
            </w:pPr>
          </w:p>
        </w:tc>
      </w:tr>
      <w:tr w:rsidR="005C6283" w:rsidRPr="007A1FC7" w:rsidTr="00E31ECF">
        <w:trPr>
          <w:trHeight w:val="315"/>
        </w:trPr>
        <w:tc>
          <w:tcPr>
            <w:tcW w:w="3695"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768"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771"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770"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070"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E31ECF">
        <w:trPr>
          <w:trHeight w:val="315"/>
        </w:trPr>
        <w:tc>
          <w:tcPr>
            <w:tcW w:w="3695"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768" w:type="dxa"/>
          </w:tcPr>
          <w:p w:rsidR="005C6283" w:rsidRPr="007A1FC7" w:rsidRDefault="005C6283" w:rsidP="00CE776B">
            <w:pPr>
              <w:spacing w:line="276" w:lineRule="auto"/>
              <w:jc w:val="both"/>
              <w:rPr>
                <w:rFonts w:ascii="Times New Roman" w:hAnsi="Times New Roman" w:cs="Times New Roman"/>
                <w:b/>
                <w:sz w:val="28"/>
                <w:szCs w:val="28"/>
              </w:rPr>
            </w:pPr>
          </w:p>
        </w:tc>
        <w:tc>
          <w:tcPr>
            <w:tcW w:w="1771" w:type="dxa"/>
          </w:tcPr>
          <w:p w:rsidR="005C6283" w:rsidRPr="007A1FC7" w:rsidRDefault="005C6283" w:rsidP="00CE776B">
            <w:pPr>
              <w:spacing w:line="276" w:lineRule="auto"/>
              <w:jc w:val="both"/>
              <w:rPr>
                <w:rFonts w:ascii="Times New Roman" w:hAnsi="Times New Roman" w:cs="Times New Roman"/>
                <w:b/>
                <w:sz w:val="28"/>
                <w:szCs w:val="28"/>
              </w:rPr>
            </w:pPr>
          </w:p>
        </w:tc>
        <w:tc>
          <w:tcPr>
            <w:tcW w:w="1770" w:type="dxa"/>
          </w:tcPr>
          <w:p w:rsidR="005C6283" w:rsidRPr="007A1FC7" w:rsidRDefault="005C6283" w:rsidP="00CE776B">
            <w:pPr>
              <w:spacing w:line="276" w:lineRule="auto"/>
              <w:jc w:val="both"/>
              <w:rPr>
                <w:rFonts w:ascii="Times New Roman" w:hAnsi="Times New Roman" w:cs="Times New Roman"/>
                <w:b/>
                <w:sz w:val="28"/>
                <w:szCs w:val="28"/>
              </w:rPr>
            </w:pPr>
          </w:p>
        </w:tc>
        <w:tc>
          <w:tcPr>
            <w:tcW w:w="1070" w:type="dxa"/>
          </w:tcPr>
          <w:p w:rsidR="005C6283" w:rsidRPr="007A1FC7" w:rsidRDefault="005C6283" w:rsidP="00CE776B">
            <w:pPr>
              <w:spacing w:line="276" w:lineRule="auto"/>
              <w:jc w:val="both"/>
              <w:rPr>
                <w:rFonts w:ascii="Times New Roman" w:hAnsi="Times New Roman" w:cs="Times New Roman"/>
                <w:b/>
                <w:sz w:val="28"/>
                <w:szCs w:val="28"/>
              </w:rPr>
            </w:pPr>
          </w:p>
        </w:tc>
      </w:tr>
    </w:tbl>
    <w:p w:rsidR="005C6283" w:rsidRPr="007A1FC7" w:rsidRDefault="005C6283" w:rsidP="00CE776B">
      <w:pPr>
        <w:spacing w:line="276" w:lineRule="auto"/>
        <w:jc w:val="both"/>
        <w:rPr>
          <w:rFonts w:ascii="Times New Roman" w:hAnsi="Times New Roman" w:cs="Times New Roman"/>
          <w:b/>
          <w:sz w:val="28"/>
          <w:szCs w:val="28"/>
        </w:rPr>
      </w:pPr>
    </w:p>
    <w:tbl>
      <w:tblPr>
        <w:tblStyle w:val="TableGrid"/>
        <w:tblW w:w="9932" w:type="dxa"/>
        <w:tblInd w:w="-185" w:type="dxa"/>
        <w:tblLook w:val="04A0"/>
      </w:tblPr>
      <w:tblGrid>
        <w:gridCol w:w="3979"/>
        <w:gridCol w:w="1256"/>
        <w:gridCol w:w="1724"/>
        <w:gridCol w:w="1723"/>
        <w:gridCol w:w="1250"/>
      </w:tblGrid>
      <w:tr w:rsidR="005C6283" w:rsidRPr="007A1FC7" w:rsidTr="00E75535">
        <w:tc>
          <w:tcPr>
            <w:tcW w:w="9932" w:type="dxa"/>
            <w:gridSpan w:val="5"/>
            <w:shd w:val="clear" w:color="auto" w:fill="F7CAAC" w:themeFill="accent2"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Standardi I.5</w:t>
            </w:r>
            <w:r w:rsidRPr="007A1FC7">
              <w:rPr>
                <w:rFonts w:ascii="Times New Roman" w:eastAsia="Times New Roman" w:hAnsi="Times New Roman" w:cs="Times New Roman"/>
                <w:b/>
                <w:bCs/>
                <w:sz w:val="24"/>
                <w:szCs w:val="24"/>
                <w:lang w:val="sq-AL"/>
              </w:rPr>
              <w:tab/>
            </w:r>
          </w:p>
          <w:p w:rsidR="005C6283" w:rsidRPr="007A1FC7" w:rsidRDefault="002949F6" w:rsidP="00CE776B">
            <w:pPr>
              <w:spacing w:line="276" w:lineRule="auto"/>
              <w:jc w:val="both"/>
              <w:rPr>
                <w:rFonts w:ascii="Times New Roman" w:hAnsi="Times New Roman" w:cs="Times New Roman"/>
                <w:b/>
                <w:sz w:val="28"/>
                <w:szCs w:val="28"/>
              </w:rPr>
            </w:pPr>
            <w:r w:rsidRPr="007A1FC7">
              <w:rPr>
                <w:rFonts w:ascii="Times New Roman" w:eastAsia="?????? Pro W3" w:hAnsi="Times New Roman" w:cs="Times New Roman"/>
                <w:b/>
                <w:sz w:val="24"/>
                <w:szCs w:val="24"/>
                <w:lang w:val="sq-AL"/>
              </w:rPr>
              <w:t xml:space="preserve">Institucioni i arsimit të lartë siguron marrëdhënie bashkëpunimi me institucione, kompani, palë të treta, </w:t>
            </w:r>
            <w:r w:rsidRPr="007A1FC7">
              <w:rPr>
                <w:rFonts w:ascii="Times New Roman" w:eastAsia="Times New Roman" w:hAnsi="Times New Roman" w:cs="Times New Roman"/>
                <w:b/>
                <w:bCs/>
                <w:sz w:val="24"/>
                <w:szCs w:val="24"/>
                <w:lang w:val="sq-AL"/>
              </w:rPr>
              <w:t>aktorë të biznesit vendas dhe/ose të huaj</w:t>
            </w:r>
            <w:r w:rsidRPr="007A1FC7">
              <w:rPr>
                <w:rFonts w:ascii="Times New Roman" w:eastAsia="?????? Pro W3" w:hAnsi="Times New Roman" w:cs="Times New Roman"/>
                <w:b/>
                <w:sz w:val="24"/>
                <w:szCs w:val="24"/>
                <w:lang w:val="sq-AL"/>
              </w:rPr>
              <w:t xml:space="preserve"> në funksion të realizimit të programit të studimit, në kuadër të aftësimit profesional, kërkimit shkencor dhe mobilitetit</w:t>
            </w:r>
            <w:r w:rsidR="005C6283" w:rsidRPr="007A1FC7">
              <w:rPr>
                <w:rFonts w:ascii="Times New Roman" w:eastAsia="?????? Pro W3" w:hAnsi="Times New Roman" w:cs="Times New Roman"/>
                <w:b/>
                <w:color w:val="000000"/>
                <w:sz w:val="24"/>
                <w:szCs w:val="24"/>
                <w:lang w:val="sq-AL"/>
              </w:rPr>
              <w:t>.</w:t>
            </w:r>
            <w:r w:rsidR="00324BAA" w:rsidRPr="007A1FC7">
              <w:rPr>
                <w:rFonts w:ascii="Times New Roman" w:eastAsia="?????? Pro W3" w:hAnsi="Times New Roman" w:cs="Times New Roman"/>
                <w:b/>
                <w:color w:val="000000"/>
                <w:sz w:val="24"/>
                <w:szCs w:val="24"/>
                <w:lang w:val="sq-AL"/>
              </w:rPr>
              <w:t xml:space="preserve"> </w:t>
            </w:r>
          </w:p>
        </w:tc>
      </w:tr>
      <w:tr w:rsidR="005C6283" w:rsidRPr="007A1FC7" w:rsidTr="00FA6AED">
        <w:tc>
          <w:tcPr>
            <w:tcW w:w="3979"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5953"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Vlerësimi</w:t>
            </w:r>
          </w:p>
        </w:tc>
      </w:tr>
      <w:tr w:rsidR="00E31ECF" w:rsidRPr="007A1FC7" w:rsidTr="00FA6AED">
        <w:tc>
          <w:tcPr>
            <w:tcW w:w="3979" w:type="dxa"/>
          </w:tcPr>
          <w:p w:rsidR="00E31ECF" w:rsidRPr="007A1FC7" w:rsidRDefault="00E31ECF" w:rsidP="00CE776B">
            <w:pPr>
              <w:spacing w:after="120" w:line="276" w:lineRule="auto"/>
              <w:rPr>
                <w:rFonts w:ascii="Times New Roman" w:hAnsi="Times New Roman" w:cs="Times New Roman"/>
                <w:sz w:val="20"/>
                <w:szCs w:val="20"/>
              </w:rPr>
            </w:pPr>
            <w:r w:rsidRPr="007A1FC7">
              <w:rPr>
                <w:rFonts w:ascii="Times New Roman" w:hAnsi="Times New Roman" w:cs="Times New Roman"/>
                <w:b/>
                <w:sz w:val="20"/>
                <w:szCs w:val="20"/>
              </w:rPr>
              <w:t>Kriteri 1.</w:t>
            </w:r>
            <w:r w:rsidRPr="007A1FC7">
              <w:rPr>
                <w:rFonts w:ascii="Times New Roman" w:hAnsi="Times New Roman" w:cs="Times New Roman"/>
                <w:sz w:val="20"/>
                <w:szCs w:val="20"/>
              </w:rPr>
              <w:t xml:space="preserve"> Institucioni për hartimin, mbikëqyrjen dhe mbarëvajtjen e programit, siguron marrëdhënie të frytshme bashkëpunimi brenda institucionit nëpërmjet ndarjes së detyrave mes njësive e personelit, marrjes së përgjegjësive respektive dhe analizës së vazhdueshme të punës së tyre. </w:t>
            </w:r>
          </w:p>
        </w:tc>
        <w:tc>
          <w:tcPr>
            <w:tcW w:w="5953" w:type="dxa"/>
            <w:gridSpan w:val="4"/>
          </w:tcPr>
          <w:p w:rsidR="00E31ECF" w:rsidRPr="00CE776B" w:rsidRDefault="00E31ECF" w:rsidP="00CE776B">
            <w:pPr>
              <w:spacing w:line="276" w:lineRule="auto"/>
              <w:jc w:val="both"/>
              <w:rPr>
                <w:rFonts w:ascii="Times New Roman" w:hAnsi="Times New Roman" w:cs="Times New Roman"/>
                <w:szCs w:val="28"/>
              </w:rPr>
            </w:pPr>
          </w:p>
        </w:tc>
      </w:tr>
      <w:tr w:rsidR="00E31ECF" w:rsidRPr="007A1FC7" w:rsidTr="00FA6AED">
        <w:tc>
          <w:tcPr>
            <w:tcW w:w="3979" w:type="dxa"/>
          </w:tcPr>
          <w:p w:rsidR="00E31ECF" w:rsidRPr="007A1FC7" w:rsidRDefault="00E31ECF" w:rsidP="00CE776B">
            <w:pPr>
              <w:spacing w:after="120" w:line="276" w:lineRule="auto"/>
              <w:rPr>
                <w:rFonts w:ascii="Times New Roman" w:hAnsi="Times New Roman" w:cs="Times New Roman"/>
                <w:sz w:val="20"/>
                <w:szCs w:val="20"/>
              </w:rPr>
            </w:pPr>
            <w:r w:rsidRPr="007A1FC7">
              <w:rPr>
                <w:rFonts w:ascii="Times New Roman" w:hAnsi="Times New Roman" w:cs="Times New Roman"/>
                <w:b/>
                <w:sz w:val="20"/>
                <w:szCs w:val="20"/>
              </w:rPr>
              <w:t>Kriteri 2.</w:t>
            </w:r>
            <w:r w:rsidRPr="007A1FC7">
              <w:rPr>
                <w:rFonts w:ascii="Times New Roman" w:hAnsi="Times New Roman" w:cs="Times New Roman"/>
                <w:sz w:val="20"/>
                <w:szCs w:val="20"/>
              </w:rPr>
              <w:t xml:space="preserve"> Për realizimin e objektivave e procesit mësimor e formues të studentëve, institucioni vendos marrëdhënie bashkëpunimi me institucionet homologe brenda dhe/ose jashtë vendit, aktorët e biznesit vendës dhe/ose të huaj. </w:t>
            </w:r>
          </w:p>
        </w:tc>
        <w:tc>
          <w:tcPr>
            <w:tcW w:w="5953" w:type="dxa"/>
            <w:gridSpan w:val="4"/>
          </w:tcPr>
          <w:p w:rsidR="00E31ECF" w:rsidRPr="00CE776B" w:rsidRDefault="00E31ECF" w:rsidP="00CE776B">
            <w:pPr>
              <w:spacing w:line="276" w:lineRule="auto"/>
              <w:jc w:val="both"/>
              <w:rPr>
                <w:rFonts w:ascii="Times New Roman" w:hAnsi="Times New Roman" w:cs="Times New Roman"/>
                <w:szCs w:val="28"/>
              </w:rPr>
            </w:pPr>
          </w:p>
        </w:tc>
      </w:tr>
      <w:tr w:rsidR="00E31ECF" w:rsidRPr="007A1FC7" w:rsidTr="00FA6AED">
        <w:tc>
          <w:tcPr>
            <w:tcW w:w="3979" w:type="dxa"/>
          </w:tcPr>
          <w:p w:rsidR="00E31ECF" w:rsidRPr="007A1FC7" w:rsidRDefault="00E31ECF"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Për realizmin e programit të integruar të studimit, institucioni nënshkruan marrëveshje të posaçme me institucione, institute kërkimore, kompani të fushës përkatëse për realizimin e praktikave profesionale, klinike, praktikave të punës apo stazhit etj. </w:t>
            </w:r>
          </w:p>
        </w:tc>
        <w:tc>
          <w:tcPr>
            <w:tcW w:w="5953" w:type="dxa"/>
            <w:gridSpan w:val="4"/>
          </w:tcPr>
          <w:p w:rsidR="00E31ECF" w:rsidRPr="00CE776B" w:rsidRDefault="00E31ECF" w:rsidP="00CE776B">
            <w:pPr>
              <w:spacing w:line="276" w:lineRule="auto"/>
              <w:jc w:val="both"/>
              <w:rPr>
                <w:rFonts w:ascii="Times New Roman" w:hAnsi="Times New Roman" w:cs="Times New Roman"/>
                <w:szCs w:val="28"/>
              </w:rPr>
            </w:pPr>
          </w:p>
        </w:tc>
      </w:tr>
      <w:tr w:rsidR="00E31ECF" w:rsidRPr="007A1FC7" w:rsidTr="00FA6AED">
        <w:tc>
          <w:tcPr>
            <w:tcW w:w="3979" w:type="dxa"/>
          </w:tcPr>
          <w:p w:rsidR="00E31ECF" w:rsidRPr="007A1FC7" w:rsidRDefault="00E31ECF"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4.</w:t>
            </w:r>
            <w:r w:rsidRPr="007A1FC7">
              <w:rPr>
                <w:rFonts w:ascii="Times New Roman" w:hAnsi="Times New Roman" w:cs="Times New Roman"/>
                <w:sz w:val="20"/>
              </w:rPr>
              <w:t xml:space="preserve"> Institucioni vendos marrëdhënie zyrtare e bashkëpunon me punëdhënësit për kryerjen dhe mbikëqyrjen e praktikës, në varësi të natyrës specifike të programit të </w:t>
            </w:r>
            <w:r w:rsidRPr="007A1FC7">
              <w:rPr>
                <w:rFonts w:ascii="Times New Roman" w:hAnsi="Times New Roman" w:cs="Times New Roman"/>
                <w:sz w:val="20"/>
              </w:rPr>
              <w:lastRenderedPageBreak/>
              <w:t xml:space="preserve">studimit që ofron. </w:t>
            </w:r>
          </w:p>
        </w:tc>
        <w:tc>
          <w:tcPr>
            <w:tcW w:w="5953" w:type="dxa"/>
            <w:gridSpan w:val="4"/>
          </w:tcPr>
          <w:p w:rsidR="00E31ECF" w:rsidRPr="00CE776B" w:rsidRDefault="00E31ECF" w:rsidP="00CE776B">
            <w:pPr>
              <w:spacing w:line="276" w:lineRule="auto"/>
              <w:jc w:val="both"/>
              <w:rPr>
                <w:rFonts w:ascii="Times New Roman" w:hAnsi="Times New Roman" w:cs="Times New Roman"/>
                <w:szCs w:val="28"/>
              </w:rPr>
            </w:pPr>
          </w:p>
        </w:tc>
      </w:tr>
      <w:tr w:rsidR="00E31ECF" w:rsidRPr="007A1FC7" w:rsidTr="00FA6AED">
        <w:tc>
          <w:tcPr>
            <w:tcW w:w="3979" w:type="dxa"/>
          </w:tcPr>
          <w:p w:rsidR="00E31ECF" w:rsidRPr="007A1FC7" w:rsidRDefault="00E31ECF" w:rsidP="00CE776B">
            <w:pPr>
              <w:spacing w:after="120" w:line="276" w:lineRule="auto"/>
              <w:rPr>
                <w:rFonts w:ascii="Times New Roman" w:hAnsi="Times New Roman" w:cs="Times New Roman"/>
                <w:sz w:val="20"/>
              </w:rPr>
            </w:pPr>
            <w:r w:rsidRPr="007A1FC7">
              <w:rPr>
                <w:rFonts w:ascii="Times New Roman" w:hAnsi="Times New Roman" w:cs="Times New Roman"/>
                <w:b/>
                <w:sz w:val="20"/>
              </w:rPr>
              <w:lastRenderedPageBreak/>
              <w:t>Kriteri 5.</w:t>
            </w:r>
            <w:r w:rsidRPr="007A1FC7">
              <w:rPr>
                <w:rFonts w:ascii="Times New Roman" w:hAnsi="Times New Roman" w:cs="Times New Roman"/>
                <w:sz w:val="20"/>
              </w:rPr>
              <w:t xml:space="preserve"> Institucioni garanton bashkëpunim me institucione homologe apo institute kërkimoreshkencore me qëllim realizimin e kërkimeve shkencore dhe mobilitetit të personelit dhe studentëve. </w:t>
            </w:r>
          </w:p>
        </w:tc>
        <w:tc>
          <w:tcPr>
            <w:tcW w:w="5953" w:type="dxa"/>
            <w:gridSpan w:val="4"/>
          </w:tcPr>
          <w:p w:rsidR="00E31ECF" w:rsidRPr="00CE776B" w:rsidRDefault="00E31ECF" w:rsidP="00CE776B">
            <w:pPr>
              <w:spacing w:line="276" w:lineRule="auto"/>
              <w:jc w:val="both"/>
              <w:rPr>
                <w:rFonts w:ascii="Times New Roman" w:hAnsi="Times New Roman" w:cs="Times New Roman"/>
                <w:szCs w:val="28"/>
              </w:rPr>
            </w:pPr>
          </w:p>
        </w:tc>
      </w:tr>
      <w:tr w:rsidR="00E31ECF" w:rsidRPr="007A1FC7" w:rsidTr="00FA6AED">
        <w:tc>
          <w:tcPr>
            <w:tcW w:w="3979" w:type="dxa"/>
          </w:tcPr>
          <w:p w:rsidR="00E31ECF" w:rsidRPr="007A1FC7" w:rsidRDefault="00E31ECF" w:rsidP="00CE776B">
            <w:pPr>
              <w:spacing w:line="276" w:lineRule="auto"/>
              <w:rPr>
                <w:rFonts w:ascii="Times New Roman" w:hAnsi="Times New Roman" w:cs="Times New Roman"/>
                <w:sz w:val="20"/>
              </w:rPr>
            </w:pPr>
            <w:r w:rsidRPr="007A1FC7">
              <w:rPr>
                <w:rFonts w:ascii="Times New Roman" w:hAnsi="Times New Roman" w:cs="Times New Roman"/>
                <w:b/>
                <w:sz w:val="20"/>
              </w:rPr>
              <w:t>Kriteri 6.</w:t>
            </w:r>
            <w:r w:rsidRPr="007A1FC7">
              <w:rPr>
                <w:rFonts w:ascii="Times New Roman" w:hAnsi="Times New Roman" w:cs="Times New Roman"/>
                <w:sz w:val="20"/>
              </w:rPr>
              <w:t xml:space="preserve"> Në mënyrë periodike, njësia përgjegjëse për programin e studimit harton raporte analitike të përfitimeve nga marrëveshjet e bashkëpunimit në funksion të realizimit të programit të studimit</w:t>
            </w:r>
          </w:p>
        </w:tc>
        <w:tc>
          <w:tcPr>
            <w:tcW w:w="5953" w:type="dxa"/>
            <w:gridSpan w:val="4"/>
          </w:tcPr>
          <w:p w:rsidR="00E31ECF" w:rsidRPr="00CE776B" w:rsidRDefault="00E31ECF" w:rsidP="00CE776B">
            <w:pPr>
              <w:spacing w:line="276" w:lineRule="auto"/>
              <w:jc w:val="both"/>
              <w:rPr>
                <w:rFonts w:ascii="Times New Roman" w:hAnsi="Times New Roman" w:cs="Times New Roman"/>
                <w:szCs w:val="28"/>
              </w:rPr>
            </w:pPr>
          </w:p>
        </w:tc>
      </w:tr>
      <w:tr w:rsidR="005C6283" w:rsidRPr="007A1FC7" w:rsidTr="00FA6AED">
        <w:trPr>
          <w:trHeight w:val="315"/>
        </w:trPr>
        <w:tc>
          <w:tcPr>
            <w:tcW w:w="3979"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256"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724"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723"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250"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FA6AED">
        <w:trPr>
          <w:trHeight w:val="315"/>
        </w:trPr>
        <w:tc>
          <w:tcPr>
            <w:tcW w:w="3979"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256" w:type="dxa"/>
          </w:tcPr>
          <w:p w:rsidR="005C6283" w:rsidRPr="007A1FC7" w:rsidRDefault="005C6283" w:rsidP="00CE776B">
            <w:pPr>
              <w:spacing w:line="276" w:lineRule="auto"/>
              <w:jc w:val="both"/>
              <w:rPr>
                <w:rFonts w:ascii="Times New Roman" w:hAnsi="Times New Roman" w:cs="Times New Roman"/>
                <w:b/>
                <w:sz w:val="28"/>
                <w:szCs w:val="28"/>
              </w:rPr>
            </w:pPr>
          </w:p>
        </w:tc>
        <w:tc>
          <w:tcPr>
            <w:tcW w:w="1724" w:type="dxa"/>
          </w:tcPr>
          <w:p w:rsidR="005C6283" w:rsidRPr="007A1FC7" w:rsidRDefault="005C6283" w:rsidP="00CE776B">
            <w:pPr>
              <w:spacing w:line="276" w:lineRule="auto"/>
              <w:jc w:val="both"/>
              <w:rPr>
                <w:rFonts w:ascii="Times New Roman" w:hAnsi="Times New Roman" w:cs="Times New Roman"/>
                <w:b/>
                <w:sz w:val="28"/>
                <w:szCs w:val="28"/>
              </w:rPr>
            </w:pPr>
          </w:p>
        </w:tc>
        <w:tc>
          <w:tcPr>
            <w:tcW w:w="1723" w:type="dxa"/>
          </w:tcPr>
          <w:p w:rsidR="005C6283" w:rsidRPr="007A1FC7" w:rsidRDefault="005C6283" w:rsidP="00CE776B">
            <w:pPr>
              <w:spacing w:line="276" w:lineRule="auto"/>
              <w:jc w:val="both"/>
              <w:rPr>
                <w:rFonts w:ascii="Times New Roman" w:hAnsi="Times New Roman" w:cs="Times New Roman"/>
                <w:b/>
                <w:sz w:val="28"/>
                <w:szCs w:val="28"/>
              </w:rPr>
            </w:pPr>
          </w:p>
        </w:tc>
        <w:tc>
          <w:tcPr>
            <w:tcW w:w="1250" w:type="dxa"/>
          </w:tcPr>
          <w:p w:rsidR="005C6283" w:rsidRPr="007A1FC7" w:rsidRDefault="005C6283" w:rsidP="00CE776B">
            <w:pPr>
              <w:spacing w:line="276" w:lineRule="auto"/>
              <w:jc w:val="both"/>
              <w:rPr>
                <w:rFonts w:ascii="Times New Roman" w:hAnsi="Times New Roman" w:cs="Times New Roman"/>
                <w:b/>
                <w:sz w:val="28"/>
                <w:szCs w:val="28"/>
              </w:rPr>
            </w:pPr>
          </w:p>
        </w:tc>
      </w:tr>
    </w:tbl>
    <w:p w:rsidR="00E75535" w:rsidRPr="007A1FC7" w:rsidRDefault="00E75535" w:rsidP="00CE776B">
      <w:pPr>
        <w:spacing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837"/>
        <w:gridCol w:w="1422"/>
        <w:gridCol w:w="1783"/>
        <w:gridCol w:w="1782"/>
        <w:gridCol w:w="1250"/>
      </w:tblGrid>
      <w:tr w:rsidR="005C6283" w:rsidRPr="007A1FC7" w:rsidTr="00E75535">
        <w:tc>
          <w:tcPr>
            <w:tcW w:w="10074" w:type="dxa"/>
            <w:gridSpan w:val="5"/>
            <w:shd w:val="clear" w:color="auto" w:fill="F7CAAC" w:themeFill="accent2"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Standardi I.6</w:t>
            </w:r>
            <w:r w:rsidRPr="007A1FC7">
              <w:rPr>
                <w:rFonts w:ascii="Times New Roman" w:eastAsia="Times New Roman" w:hAnsi="Times New Roman" w:cs="Times New Roman"/>
                <w:b/>
                <w:bCs/>
                <w:sz w:val="24"/>
                <w:szCs w:val="24"/>
                <w:lang w:val="sq-AL"/>
              </w:rPr>
              <w:tab/>
            </w:r>
          </w:p>
          <w:p w:rsidR="005C6283" w:rsidRPr="007A1FC7" w:rsidRDefault="002949F6" w:rsidP="00CE776B">
            <w:pPr>
              <w:spacing w:line="276" w:lineRule="auto"/>
              <w:jc w:val="both"/>
              <w:rPr>
                <w:rFonts w:ascii="Times New Roman" w:hAnsi="Times New Roman" w:cs="Times New Roman"/>
                <w:b/>
                <w:sz w:val="28"/>
                <w:szCs w:val="28"/>
              </w:rPr>
            </w:pPr>
            <w:r w:rsidRPr="007A1FC7">
              <w:rPr>
                <w:rStyle w:val="longtext"/>
                <w:rFonts w:ascii="Times New Roman" w:hAnsi="Times New Roman" w:cs="Times New Roman"/>
                <w:b/>
                <w:sz w:val="24"/>
                <w:szCs w:val="24"/>
                <w:lang w:val="sq-AL"/>
              </w:rPr>
              <w:t>Institucioni mbështet arritjet në studimet e thelluara dhe kërkimit shkencor, të cilat promovohen dhe bëhen publike</w:t>
            </w:r>
            <w:r w:rsidR="005C6283" w:rsidRPr="007A1FC7">
              <w:rPr>
                <w:rFonts w:ascii="Times New Roman" w:eastAsia="?????? Pro W3" w:hAnsi="Times New Roman" w:cs="Times New Roman"/>
                <w:b/>
                <w:color w:val="000000"/>
                <w:sz w:val="24"/>
                <w:szCs w:val="24"/>
                <w:lang w:val="sq-AL"/>
              </w:rPr>
              <w:t>.</w:t>
            </w:r>
            <w:r w:rsidR="00324BAA" w:rsidRPr="007A1FC7">
              <w:rPr>
                <w:rFonts w:ascii="Times New Roman" w:eastAsia="?????? Pro W3" w:hAnsi="Times New Roman" w:cs="Times New Roman"/>
                <w:b/>
                <w:color w:val="000000"/>
                <w:sz w:val="24"/>
                <w:szCs w:val="24"/>
                <w:lang w:val="sq-AL"/>
              </w:rPr>
              <w:t xml:space="preserve"> </w:t>
            </w:r>
          </w:p>
        </w:tc>
      </w:tr>
      <w:tr w:rsidR="005C6283" w:rsidRPr="007A1FC7" w:rsidTr="00FA6AED">
        <w:tc>
          <w:tcPr>
            <w:tcW w:w="3837"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237"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Vlerësimi</w:t>
            </w:r>
          </w:p>
        </w:tc>
      </w:tr>
      <w:tr w:rsidR="00E31ECF" w:rsidRPr="007A1FC7" w:rsidTr="00FA6AED">
        <w:tc>
          <w:tcPr>
            <w:tcW w:w="3837" w:type="dxa"/>
          </w:tcPr>
          <w:p w:rsidR="00E31ECF" w:rsidRPr="007A1FC7" w:rsidRDefault="00E31ECF"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Institucioni ndjek një politikë mbështetëse për publikimet e rezultateve në fushën e kërkimit shkencor, veprimtarive kërkimore-shkencore të personelit akademik dhe studentëve. </w:t>
            </w:r>
          </w:p>
        </w:tc>
        <w:tc>
          <w:tcPr>
            <w:tcW w:w="6237" w:type="dxa"/>
            <w:gridSpan w:val="4"/>
          </w:tcPr>
          <w:p w:rsidR="00E31ECF" w:rsidRPr="00CE776B" w:rsidRDefault="00E31ECF" w:rsidP="00CE776B">
            <w:pPr>
              <w:spacing w:line="276" w:lineRule="auto"/>
              <w:jc w:val="both"/>
              <w:rPr>
                <w:rFonts w:ascii="Times New Roman" w:hAnsi="Times New Roman" w:cs="Times New Roman"/>
                <w:szCs w:val="28"/>
              </w:rPr>
            </w:pPr>
          </w:p>
        </w:tc>
      </w:tr>
      <w:tr w:rsidR="00E31ECF" w:rsidRPr="007A1FC7" w:rsidTr="00FA6AED">
        <w:tc>
          <w:tcPr>
            <w:tcW w:w="3837" w:type="dxa"/>
          </w:tcPr>
          <w:p w:rsidR="00E31ECF" w:rsidRPr="007A1FC7" w:rsidRDefault="00E31ECF"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Institucioni ngre një njësi që vlerëson ecurinë e rezultateve në fushën e kërkimit shkencor. </w:t>
            </w:r>
          </w:p>
        </w:tc>
        <w:tc>
          <w:tcPr>
            <w:tcW w:w="6237" w:type="dxa"/>
            <w:gridSpan w:val="4"/>
          </w:tcPr>
          <w:p w:rsidR="00E31ECF" w:rsidRPr="00CE776B" w:rsidRDefault="00E31ECF" w:rsidP="00CE776B">
            <w:pPr>
              <w:spacing w:line="276" w:lineRule="auto"/>
              <w:jc w:val="both"/>
              <w:rPr>
                <w:rFonts w:ascii="Times New Roman" w:hAnsi="Times New Roman" w:cs="Times New Roman"/>
                <w:szCs w:val="28"/>
              </w:rPr>
            </w:pPr>
          </w:p>
        </w:tc>
      </w:tr>
      <w:tr w:rsidR="00E31ECF" w:rsidRPr="007A1FC7" w:rsidTr="00FA6AED">
        <w:tc>
          <w:tcPr>
            <w:tcW w:w="3837" w:type="dxa"/>
          </w:tcPr>
          <w:p w:rsidR="00E31ECF" w:rsidRPr="007A1FC7" w:rsidRDefault="00E31ECF"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Institucioni ndjek një politikë për promovimin e rezultateve në fushën e kërkimit shkencor. </w:t>
            </w:r>
          </w:p>
        </w:tc>
        <w:tc>
          <w:tcPr>
            <w:tcW w:w="6237" w:type="dxa"/>
            <w:gridSpan w:val="4"/>
          </w:tcPr>
          <w:p w:rsidR="00E31ECF" w:rsidRPr="00CE776B" w:rsidRDefault="00E31ECF" w:rsidP="00CE776B">
            <w:pPr>
              <w:spacing w:line="276" w:lineRule="auto"/>
              <w:jc w:val="both"/>
              <w:rPr>
                <w:rFonts w:ascii="Times New Roman" w:hAnsi="Times New Roman" w:cs="Times New Roman"/>
                <w:szCs w:val="28"/>
              </w:rPr>
            </w:pPr>
          </w:p>
        </w:tc>
      </w:tr>
      <w:tr w:rsidR="00E31ECF" w:rsidRPr="007A1FC7" w:rsidTr="00FA6AED">
        <w:tc>
          <w:tcPr>
            <w:tcW w:w="3837" w:type="dxa"/>
          </w:tcPr>
          <w:p w:rsidR="00E31ECF" w:rsidRPr="007A1FC7" w:rsidRDefault="00E31ECF"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4.</w:t>
            </w:r>
            <w:r w:rsidRPr="007A1FC7">
              <w:rPr>
                <w:rFonts w:ascii="Times New Roman" w:hAnsi="Times New Roman" w:cs="Times New Roman"/>
                <w:sz w:val="20"/>
              </w:rPr>
              <w:t xml:space="preserve"> Institucioni ndjek një politikë për mbrojtjen e pronësisë intelektuale, si dhe praktikën e mirë në veprimtarinë kërkimorebotuese. </w:t>
            </w:r>
          </w:p>
        </w:tc>
        <w:tc>
          <w:tcPr>
            <w:tcW w:w="6237" w:type="dxa"/>
            <w:gridSpan w:val="4"/>
          </w:tcPr>
          <w:p w:rsidR="00E31ECF" w:rsidRPr="00CE776B" w:rsidRDefault="00E31ECF" w:rsidP="00CE776B">
            <w:pPr>
              <w:spacing w:line="276" w:lineRule="auto"/>
              <w:jc w:val="both"/>
              <w:rPr>
                <w:rFonts w:ascii="Times New Roman" w:hAnsi="Times New Roman" w:cs="Times New Roman"/>
                <w:szCs w:val="28"/>
              </w:rPr>
            </w:pPr>
          </w:p>
        </w:tc>
      </w:tr>
      <w:tr w:rsidR="00E31ECF" w:rsidRPr="007A1FC7" w:rsidTr="00FA6AED">
        <w:tc>
          <w:tcPr>
            <w:tcW w:w="3837" w:type="dxa"/>
          </w:tcPr>
          <w:p w:rsidR="00E31ECF" w:rsidRPr="007A1FC7" w:rsidRDefault="00E31ECF" w:rsidP="00CE776B">
            <w:pPr>
              <w:spacing w:line="276" w:lineRule="auto"/>
              <w:rPr>
                <w:rFonts w:ascii="Times New Roman" w:hAnsi="Times New Roman" w:cs="Times New Roman"/>
                <w:sz w:val="20"/>
              </w:rPr>
            </w:pPr>
            <w:r w:rsidRPr="007A1FC7">
              <w:rPr>
                <w:rFonts w:ascii="Times New Roman" w:hAnsi="Times New Roman" w:cs="Times New Roman"/>
                <w:b/>
                <w:sz w:val="20"/>
              </w:rPr>
              <w:t>Kriteri 5.</w:t>
            </w:r>
            <w:r w:rsidRPr="007A1FC7">
              <w:rPr>
                <w:rFonts w:ascii="Times New Roman" w:hAnsi="Times New Roman" w:cs="Times New Roman"/>
                <w:sz w:val="20"/>
              </w:rPr>
              <w:t xml:space="preserve"> Institucioni inkurajon studentët dhe kërkuesit e rinj për ndërmarrjen e iniciativave vetjake në fushën e kërkimit shkencor</w:t>
            </w:r>
          </w:p>
        </w:tc>
        <w:tc>
          <w:tcPr>
            <w:tcW w:w="6237" w:type="dxa"/>
            <w:gridSpan w:val="4"/>
          </w:tcPr>
          <w:p w:rsidR="00E31ECF" w:rsidRPr="00CE776B" w:rsidRDefault="00E31ECF" w:rsidP="00CE776B">
            <w:pPr>
              <w:spacing w:line="276" w:lineRule="auto"/>
              <w:jc w:val="both"/>
              <w:rPr>
                <w:rFonts w:ascii="Times New Roman" w:hAnsi="Times New Roman" w:cs="Times New Roman"/>
                <w:szCs w:val="28"/>
              </w:rPr>
            </w:pPr>
          </w:p>
        </w:tc>
      </w:tr>
      <w:tr w:rsidR="005C6283" w:rsidRPr="007A1FC7" w:rsidTr="00FA6AED">
        <w:trPr>
          <w:trHeight w:val="315"/>
        </w:trPr>
        <w:tc>
          <w:tcPr>
            <w:tcW w:w="3837"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422"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783"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782"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250"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FA6AED">
        <w:trPr>
          <w:trHeight w:val="315"/>
        </w:trPr>
        <w:tc>
          <w:tcPr>
            <w:tcW w:w="3837"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422" w:type="dxa"/>
          </w:tcPr>
          <w:p w:rsidR="005C6283" w:rsidRPr="007A1FC7" w:rsidRDefault="005C6283" w:rsidP="00CE776B">
            <w:pPr>
              <w:spacing w:line="276" w:lineRule="auto"/>
              <w:jc w:val="both"/>
              <w:rPr>
                <w:rFonts w:ascii="Times New Roman" w:hAnsi="Times New Roman" w:cs="Times New Roman"/>
                <w:b/>
                <w:sz w:val="28"/>
                <w:szCs w:val="28"/>
              </w:rPr>
            </w:pPr>
          </w:p>
        </w:tc>
        <w:tc>
          <w:tcPr>
            <w:tcW w:w="1783" w:type="dxa"/>
          </w:tcPr>
          <w:p w:rsidR="005C6283" w:rsidRPr="007A1FC7" w:rsidRDefault="005C6283" w:rsidP="00CE776B">
            <w:pPr>
              <w:spacing w:line="276" w:lineRule="auto"/>
              <w:jc w:val="both"/>
              <w:rPr>
                <w:rFonts w:ascii="Times New Roman" w:hAnsi="Times New Roman" w:cs="Times New Roman"/>
                <w:b/>
                <w:sz w:val="28"/>
                <w:szCs w:val="28"/>
              </w:rPr>
            </w:pPr>
          </w:p>
        </w:tc>
        <w:tc>
          <w:tcPr>
            <w:tcW w:w="1782" w:type="dxa"/>
          </w:tcPr>
          <w:p w:rsidR="005C6283" w:rsidRPr="007A1FC7" w:rsidRDefault="005C6283" w:rsidP="00CE776B">
            <w:pPr>
              <w:spacing w:line="276" w:lineRule="auto"/>
              <w:jc w:val="both"/>
              <w:rPr>
                <w:rFonts w:ascii="Times New Roman" w:hAnsi="Times New Roman" w:cs="Times New Roman"/>
                <w:b/>
                <w:sz w:val="28"/>
                <w:szCs w:val="28"/>
              </w:rPr>
            </w:pPr>
          </w:p>
        </w:tc>
        <w:tc>
          <w:tcPr>
            <w:tcW w:w="1250" w:type="dxa"/>
          </w:tcPr>
          <w:p w:rsidR="005C6283" w:rsidRPr="007A1FC7" w:rsidRDefault="005C6283" w:rsidP="00CE776B">
            <w:pPr>
              <w:spacing w:line="276" w:lineRule="auto"/>
              <w:jc w:val="both"/>
              <w:rPr>
                <w:rFonts w:ascii="Times New Roman" w:hAnsi="Times New Roman" w:cs="Times New Roman"/>
                <w:b/>
                <w:sz w:val="28"/>
                <w:szCs w:val="28"/>
              </w:rPr>
            </w:pPr>
          </w:p>
        </w:tc>
      </w:tr>
    </w:tbl>
    <w:p w:rsidR="005C6283" w:rsidRPr="007A1FC7" w:rsidRDefault="005C6283" w:rsidP="00CE776B">
      <w:pPr>
        <w:spacing w:line="276" w:lineRule="auto"/>
        <w:jc w:val="both"/>
        <w:rPr>
          <w:rFonts w:ascii="Times New Roman" w:hAnsi="Times New Roman" w:cs="Times New Roman"/>
          <w:b/>
          <w:sz w:val="28"/>
          <w:szCs w:val="28"/>
        </w:rPr>
      </w:pPr>
    </w:p>
    <w:tbl>
      <w:tblPr>
        <w:tblStyle w:val="TableGrid"/>
        <w:tblW w:w="9720" w:type="dxa"/>
        <w:tblInd w:w="-185" w:type="dxa"/>
        <w:tblLook w:val="04A0"/>
      </w:tblPr>
      <w:tblGrid>
        <w:gridCol w:w="3412"/>
        <w:gridCol w:w="1448"/>
        <w:gridCol w:w="1620"/>
        <w:gridCol w:w="1620"/>
        <w:gridCol w:w="1620"/>
      </w:tblGrid>
      <w:tr w:rsidR="005C6283" w:rsidRPr="007A1FC7" w:rsidTr="00FA6AED">
        <w:trPr>
          <w:trHeight w:val="315"/>
        </w:trPr>
        <w:tc>
          <w:tcPr>
            <w:tcW w:w="3412" w:type="dxa"/>
            <w:vMerge w:val="restart"/>
          </w:tcPr>
          <w:p w:rsidR="005C6283" w:rsidRPr="007A1FC7" w:rsidRDefault="005C6283" w:rsidP="00CE776B">
            <w:pPr>
              <w:spacing w:line="276" w:lineRule="auto"/>
              <w:rPr>
                <w:rFonts w:ascii="Times New Roman" w:hAnsi="Times New Roman" w:cs="Times New Roman"/>
                <w:b/>
                <w:sz w:val="20"/>
                <w:szCs w:val="28"/>
              </w:rPr>
            </w:pPr>
            <w:r w:rsidRPr="007A1FC7">
              <w:rPr>
                <w:rFonts w:ascii="Times New Roman" w:hAnsi="Times New Roman" w:cs="Times New Roman"/>
                <w:b/>
                <w:sz w:val="20"/>
                <w:szCs w:val="28"/>
              </w:rPr>
              <w:t>Shkalla e përmbushjes së standardeve të fushës I</w:t>
            </w:r>
          </w:p>
        </w:tc>
        <w:tc>
          <w:tcPr>
            <w:tcW w:w="1448" w:type="dxa"/>
            <w:shd w:val="clear" w:color="auto" w:fill="FF0000"/>
          </w:tcPr>
          <w:p w:rsidR="005C6283" w:rsidRPr="007A1FC7" w:rsidRDefault="005C6283" w:rsidP="00CE776B">
            <w:pPr>
              <w:spacing w:line="276" w:lineRule="auto"/>
              <w:jc w:val="both"/>
              <w:rPr>
                <w:rFonts w:ascii="Times New Roman" w:hAnsi="Times New Roman" w:cs="Times New Roman"/>
                <w:b/>
                <w:sz w:val="20"/>
                <w:szCs w:val="28"/>
              </w:rPr>
            </w:pPr>
            <w:r w:rsidRPr="007A1FC7">
              <w:rPr>
                <w:rFonts w:ascii="Times New Roman" w:hAnsi="Times New Roman" w:cs="Times New Roman"/>
                <w:b/>
                <w:sz w:val="20"/>
                <w:szCs w:val="28"/>
              </w:rPr>
              <w:t>Nuk përmbushet</w:t>
            </w:r>
          </w:p>
        </w:tc>
        <w:tc>
          <w:tcPr>
            <w:tcW w:w="1620" w:type="dxa"/>
            <w:shd w:val="clear" w:color="auto" w:fill="FF6600"/>
          </w:tcPr>
          <w:p w:rsidR="005C6283" w:rsidRPr="007A1FC7" w:rsidRDefault="005C6283" w:rsidP="00CE776B">
            <w:pPr>
              <w:spacing w:line="276" w:lineRule="auto"/>
              <w:jc w:val="both"/>
              <w:rPr>
                <w:rFonts w:ascii="Times New Roman" w:hAnsi="Times New Roman" w:cs="Times New Roman"/>
                <w:b/>
                <w:sz w:val="20"/>
                <w:szCs w:val="28"/>
              </w:rPr>
            </w:pPr>
            <w:r w:rsidRPr="007A1FC7">
              <w:rPr>
                <w:rFonts w:ascii="Times New Roman" w:hAnsi="Times New Roman" w:cs="Times New Roman"/>
                <w:b/>
                <w:sz w:val="20"/>
                <w:szCs w:val="28"/>
              </w:rPr>
              <w:t>Përmbushet pjesërisht</w:t>
            </w:r>
          </w:p>
        </w:tc>
        <w:tc>
          <w:tcPr>
            <w:tcW w:w="1620" w:type="dxa"/>
            <w:shd w:val="clear" w:color="auto" w:fill="CCCC00"/>
          </w:tcPr>
          <w:p w:rsidR="005C6283" w:rsidRPr="007A1FC7" w:rsidRDefault="005C6283" w:rsidP="00CE776B">
            <w:pPr>
              <w:spacing w:line="276" w:lineRule="auto"/>
              <w:jc w:val="both"/>
              <w:rPr>
                <w:rFonts w:ascii="Times New Roman" w:hAnsi="Times New Roman" w:cs="Times New Roman"/>
                <w:b/>
                <w:sz w:val="20"/>
                <w:szCs w:val="28"/>
              </w:rPr>
            </w:pPr>
            <w:r w:rsidRPr="007A1FC7">
              <w:rPr>
                <w:rFonts w:ascii="Times New Roman" w:hAnsi="Times New Roman" w:cs="Times New Roman"/>
                <w:b/>
                <w:sz w:val="20"/>
                <w:szCs w:val="28"/>
              </w:rPr>
              <w:t>Përmbushet kryesisht</w:t>
            </w:r>
          </w:p>
        </w:tc>
        <w:tc>
          <w:tcPr>
            <w:tcW w:w="1620" w:type="dxa"/>
            <w:shd w:val="clear" w:color="auto" w:fill="92D050"/>
          </w:tcPr>
          <w:p w:rsidR="005C6283" w:rsidRPr="007A1FC7" w:rsidRDefault="005C6283" w:rsidP="00CE776B">
            <w:pPr>
              <w:spacing w:line="276" w:lineRule="auto"/>
              <w:jc w:val="both"/>
              <w:rPr>
                <w:rFonts w:ascii="Times New Roman" w:hAnsi="Times New Roman" w:cs="Times New Roman"/>
                <w:b/>
                <w:sz w:val="20"/>
                <w:szCs w:val="28"/>
              </w:rPr>
            </w:pPr>
            <w:r w:rsidRPr="007A1FC7">
              <w:rPr>
                <w:rFonts w:ascii="Times New Roman" w:hAnsi="Times New Roman" w:cs="Times New Roman"/>
                <w:b/>
                <w:sz w:val="20"/>
                <w:szCs w:val="28"/>
              </w:rPr>
              <w:t>Përmbushet plotësisht</w:t>
            </w:r>
          </w:p>
        </w:tc>
      </w:tr>
      <w:tr w:rsidR="005C6283" w:rsidRPr="007A1FC7" w:rsidTr="00FA6AED">
        <w:trPr>
          <w:trHeight w:val="315"/>
        </w:trPr>
        <w:tc>
          <w:tcPr>
            <w:tcW w:w="3412" w:type="dxa"/>
            <w:vMerge/>
          </w:tcPr>
          <w:p w:rsidR="005C6283" w:rsidRPr="007A1FC7" w:rsidRDefault="005C6283" w:rsidP="00CE776B">
            <w:pPr>
              <w:spacing w:line="276" w:lineRule="auto"/>
              <w:rPr>
                <w:rFonts w:ascii="Times New Roman" w:hAnsi="Times New Roman" w:cs="Times New Roman"/>
                <w:b/>
                <w:sz w:val="20"/>
                <w:szCs w:val="28"/>
              </w:rPr>
            </w:pPr>
          </w:p>
        </w:tc>
        <w:tc>
          <w:tcPr>
            <w:tcW w:w="1448" w:type="dxa"/>
          </w:tcPr>
          <w:p w:rsidR="005C6283" w:rsidRPr="007A1FC7" w:rsidRDefault="005C6283" w:rsidP="00CE776B">
            <w:pPr>
              <w:spacing w:line="276" w:lineRule="auto"/>
              <w:jc w:val="both"/>
              <w:rPr>
                <w:rFonts w:ascii="Times New Roman" w:hAnsi="Times New Roman" w:cs="Times New Roman"/>
                <w:b/>
                <w:sz w:val="20"/>
                <w:szCs w:val="28"/>
              </w:rPr>
            </w:pPr>
          </w:p>
        </w:tc>
        <w:tc>
          <w:tcPr>
            <w:tcW w:w="1620" w:type="dxa"/>
          </w:tcPr>
          <w:p w:rsidR="005C6283" w:rsidRPr="007A1FC7" w:rsidRDefault="005C6283" w:rsidP="00CE776B">
            <w:pPr>
              <w:spacing w:line="276" w:lineRule="auto"/>
              <w:jc w:val="both"/>
              <w:rPr>
                <w:rFonts w:ascii="Times New Roman" w:hAnsi="Times New Roman" w:cs="Times New Roman"/>
                <w:b/>
                <w:sz w:val="20"/>
                <w:szCs w:val="28"/>
              </w:rPr>
            </w:pPr>
          </w:p>
        </w:tc>
        <w:tc>
          <w:tcPr>
            <w:tcW w:w="1620" w:type="dxa"/>
          </w:tcPr>
          <w:p w:rsidR="005C6283" w:rsidRPr="007A1FC7" w:rsidRDefault="005C6283" w:rsidP="00CE776B">
            <w:pPr>
              <w:spacing w:line="276" w:lineRule="auto"/>
              <w:jc w:val="both"/>
              <w:rPr>
                <w:rFonts w:ascii="Times New Roman" w:hAnsi="Times New Roman" w:cs="Times New Roman"/>
                <w:b/>
                <w:sz w:val="20"/>
                <w:szCs w:val="28"/>
              </w:rPr>
            </w:pPr>
          </w:p>
        </w:tc>
        <w:tc>
          <w:tcPr>
            <w:tcW w:w="1620" w:type="dxa"/>
          </w:tcPr>
          <w:p w:rsidR="005C6283" w:rsidRPr="007A1FC7" w:rsidRDefault="005C6283" w:rsidP="00CE776B">
            <w:pPr>
              <w:spacing w:line="276" w:lineRule="auto"/>
              <w:jc w:val="both"/>
              <w:rPr>
                <w:rFonts w:ascii="Times New Roman" w:hAnsi="Times New Roman" w:cs="Times New Roman"/>
                <w:b/>
                <w:sz w:val="20"/>
                <w:szCs w:val="28"/>
              </w:rPr>
            </w:pPr>
          </w:p>
        </w:tc>
      </w:tr>
    </w:tbl>
    <w:p w:rsidR="005C6283" w:rsidRPr="007A1FC7" w:rsidRDefault="005C6283" w:rsidP="00CE776B">
      <w:pPr>
        <w:spacing w:line="276" w:lineRule="auto"/>
        <w:jc w:val="both"/>
        <w:rPr>
          <w:rFonts w:ascii="Times New Roman" w:hAnsi="Times New Roman" w:cs="Times New Roman"/>
          <w:b/>
          <w:sz w:val="28"/>
          <w:szCs w:val="28"/>
        </w:rPr>
      </w:pPr>
    </w:p>
    <w:p w:rsidR="005C6283" w:rsidRPr="007A1FC7" w:rsidRDefault="005C6283" w:rsidP="00CE776B">
      <w:pPr>
        <w:pStyle w:val="ListParagraph"/>
        <w:numPr>
          <w:ilvl w:val="0"/>
          <w:numId w:val="2"/>
        </w:numPr>
        <w:spacing w:line="276" w:lineRule="auto"/>
        <w:ind w:left="540" w:hanging="450"/>
        <w:jc w:val="both"/>
        <w:rPr>
          <w:rFonts w:ascii="Times New Roman" w:hAnsi="Times New Roman" w:cs="Times New Roman"/>
          <w:b/>
          <w:sz w:val="28"/>
          <w:szCs w:val="28"/>
        </w:rPr>
      </w:pPr>
      <w:r w:rsidRPr="007A1FC7">
        <w:rPr>
          <w:rFonts w:ascii="Times New Roman" w:eastAsia="Times New Roman" w:hAnsi="Times New Roman" w:cs="Times New Roman"/>
          <w:b/>
          <w:caps/>
          <w:sz w:val="24"/>
          <w:szCs w:val="24"/>
          <w:lang w:val="sq-AL"/>
        </w:rPr>
        <w:lastRenderedPageBreak/>
        <w:t>Organizimi, drejtimi d</w:t>
      </w:r>
      <w:r w:rsidR="009C17A7" w:rsidRPr="007A1FC7">
        <w:rPr>
          <w:rFonts w:ascii="Times New Roman" w:eastAsia="Times New Roman" w:hAnsi="Times New Roman" w:cs="Times New Roman"/>
          <w:b/>
          <w:caps/>
          <w:sz w:val="24"/>
          <w:szCs w:val="24"/>
          <w:lang w:val="sq-AL"/>
        </w:rPr>
        <w:t xml:space="preserve">he administrimi i programeve të </w:t>
      </w:r>
      <w:r w:rsidR="005F13D3" w:rsidRPr="007A1FC7">
        <w:rPr>
          <w:rFonts w:ascii="Times New Roman" w:eastAsia="Times New Roman" w:hAnsi="Times New Roman" w:cs="Times New Roman"/>
          <w:b/>
          <w:caps/>
          <w:sz w:val="24"/>
          <w:szCs w:val="24"/>
          <w:lang w:val="sq-AL"/>
        </w:rPr>
        <w:t xml:space="preserve">integruara </w:t>
      </w:r>
      <w:r w:rsidRPr="007A1FC7">
        <w:rPr>
          <w:rFonts w:ascii="Times New Roman" w:eastAsia="Times New Roman" w:hAnsi="Times New Roman" w:cs="Times New Roman"/>
          <w:b/>
          <w:caps/>
          <w:sz w:val="24"/>
          <w:szCs w:val="24"/>
          <w:lang w:val="sq-AL"/>
        </w:rPr>
        <w:t xml:space="preserve">të ciklit të </w:t>
      </w:r>
      <w:r w:rsidR="005F13D3" w:rsidRPr="007A1FC7">
        <w:rPr>
          <w:rFonts w:ascii="Times New Roman" w:eastAsia="Times New Roman" w:hAnsi="Times New Roman" w:cs="Times New Roman"/>
          <w:b/>
          <w:caps/>
          <w:sz w:val="24"/>
          <w:szCs w:val="24"/>
          <w:lang w:val="sq-AL"/>
        </w:rPr>
        <w:t>dyt</w:t>
      </w:r>
      <w:r w:rsidRPr="007A1FC7">
        <w:rPr>
          <w:rFonts w:ascii="Times New Roman" w:eastAsia="Times New Roman" w:hAnsi="Times New Roman" w:cs="Times New Roman"/>
          <w:b/>
          <w:caps/>
          <w:sz w:val="24"/>
          <w:szCs w:val="24"/>
          <w:lang w:val="sq-AL"/>
        </w:rPr>
        <w:t xml:space="preserve">ë </w:t>
      </w:r>
    </w:p>
    <w:tbl>
      <w:tblPr>
        <w:tblStyle w:val="TableGrid"/>
        <w:tblW w:w="10014" w:type="dxa"/>
        <w:tblInd w:w="-185" w:type="dxa"/>
        <w:tblLayout w:type="fixed"/>
        <w:tblLook w:val="04A0"/>
      </w:tblPr>
      <w:tblGrid>
        <w:gridCol w:w="3837"/>
        <w:gridCol w:w="1741"/>
        <w:gridCol w:w="1459"/>
        <w:gridCol w:w="1276"/>
        <w:gridCol w:w="1701"/>
      </w:tblGrid>
      <w:tr w:rsidR="005C6283" w:rsidRPr="007A1FC7" w:rsidTr="00A45000">
        <w:tc>
          <w:tcPr>
            <w:tcW w:w="10014" w:type="dxa"/>
            <w:gridSpan w:val="5"/>
            <w:shd w:val="clear" w:color="auto" w:fill="FBE4D5" w:themeFill="accent2" w:themeFillTint="33"/>
          </w:tcPr>
          <w:p w:rsidR="005C6283" w:rsidRPr="007A1FC7" w:rsidRDefault="00A45000" w:rsidP="00CE776B">
            <w:pPr>
              <w:spacing w:line="276" w:lineRule="auto"/>
              <w:jc w:val="both"/>
              <w:rPr>
                <w:rFonts w:ascii="Times New Roman" w:eastAsia="Times New Roman" w:hAnsi="Times New Roman" w:cs="Times New Roman"/>
                <w:b/>
                <w:sz w:val="24"/>
                <w:szCs w:val="24"/>
                <w:lang w:val="sq-AL"/>
              </w:rPr>
            </w:pPr>
            <w:r w:rsidRPr="007A1FC7">
              <w:rPr>
                <w:rFonts w:ascii="Times New Roman" w:eastAsia="Times New Roman" w:hAnsi="Times New Roman" w:cs="Times New Roman"/>
                <w:b/>
                <w:sz w:val="24"/>
                <w:szCs w:val="24"/>
                <w:lang w:val="sq-AL"/>
              </w:rPr>
              <w:t>Standardi II.1</w:t>
            </w:r>
          </w:p>
          <w:p w:rsidR="005C6283" w:rsidRPr="007A1FC7" w:rsidRDefault="005F13D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hAnsi="Times New Roman" w:cs="Times New Roman"/>
                <w:b/>
                <w:color w:val="000000" w:themeColor="text1"/>
                <w:sz w:val="24"/>
                <w:szCs w:val="24"/>
                <w:lang w:val="sq-AL"/>
              </w:rPr>
              <w:t xml:space="preserve">Programi i integruar i studimit </w:t>
            </w:r>
            <w:r w:rsidRPr="007A1FC7">
              <w:rPr>
                <w:rFonts w:ascii="Times New Roman" w:hAnsi="Times New Roman" w:cs="Times New Roman"/>
                <w:b/>
                <w:sz w:val="24"/>
                <w:szCs w:val="24"/>
                <w:lang w:val="sq-AL"/>
              </w:rPr>
              <w:t>organizohet në përputhje me parashikimet ligjore e përcaktimet nënligjore kombëtare në fuqi për këto programe studimi</w:t>
            </w:r>
            <w:r w:rsidR="005C6283" w:rsidRPr="007A1FC7">
              <w:rPr>
                <w:rFonts w:ascii="Times New Roman" w:eastAsia="Times New Roman" w:hAnsi="Times New Roman" w:cs="Times New Roman"/>
                <w:b/>
                <w:bCs/>
                <w:sz w:val="24"/>
                <w:szCs w:val="24"/>
                <w:lang w:val="sq-AL"/>
              </w:rPr>
              <w:t>.</w:t>
            </w:r>
            <w:r w:rsidR="00324BAA" w:rsidRPr="007A1FC7">
              <w:rPr>
                <w:rFonts w:ascii="Times New Roman" w:eastAsia="Times New Roman" w:hAnsi="Times New Roman" w:cs="Times New Roman"/>
                <w:b/>
                <w:bCs/>
                <w:sz w:val="24"/>
                <w:szCs w:val="24"/>
                <w:lang w:val="sq-AL"/>
              </w:rPr>
              <w:t xml:space="preserve"> </w:t>
            </w:r>
          </w:p>
        </w:tc>
      </w:tr>
      <w:tr w:rsidR="005C6283" w:rsidRPr="007A1FC7" w:rsidTr="00A45000">
        <w:tc>
          <w:tcPr>
            <w:tcW w:w="3837" w:type="dxa"/>
            <w:shd w:val="clear" w:color="auto" w:fill="E2EFD9" w:themeFill="accent6" w:themeFillTint="33"/>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177" w:type="dxa"/>
            <w:gridSpan w:val="4"/>
            <w:shd w:val="clear" w:color="auto" w:fill="E2EFD9" w:themeFill="accent6" w:themeFillTint="33"/>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9C17A7" w:rsidRPr="007A1FC7" w:rsidTr="00A45000">
        <w:tc>
          <w:tcPr>
            <w:tcW w:w="3837" w:type="dxa"/>
          </w:tcPr>
          <w:p w:rsidR="009C17A7" w:rsidRPr="007A1FC7" w:rsidRDefault="009C17A7"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Programi i studimit është i organizuar në lëndë e module, të vlerësuara në kredite, në përputhje me legjislacionin vendës në fuqi dhe sipas Sistemit Evropian të Transferimit dhe Grumbullimit të Krediteve (ECTS).</w:t>
            </w:r>
          </w:p>
        </w:tc>
        <w:tc>
          <w:tcPr>
            <w:tcW w:w="6177" w:type="dxa"/>
            <w:gridSpan w:val="4"/>
          </w:tcPr>
          <w:p w:rsidR="009C17A7" w:rsidRPr="00CE776B" w:rsidRDefault="009C17A7" w:rsidP="00CE776B">
            <w:pPr>
              <w:spacing w:line="276" w:lineRule="auto"/>
              <w:jc w:val="both"/>
              <w:rPr>
                <w:rFonts w:ascii="Times New Roman" w:hAnsi="Times New Roman" w:cs="Times New Roman"/>
                <w:b/>
                <w:szCs w:val="28"/>
              </w:rPr>
            </w:pPr>
          </w:p>
        </w:tc>
      </w:tr>
      <w:tr w:rsidR="009C17A7" w:rsidRPr="007A1FC7" w:rsidTr="00A45000">
        <w:tc>
          <w:tcPr>
            <w:tcW w:w="3837" w:type="dxa"/>
          </w:tcPr>
          <w:p w:rsidR="009C17A7" w:rsidRPr="007A1FC7" w:rsidRDefault="009C17A7"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Programi i integruar i studimit synon formimin e shprehive të veçanta në një llojshmëri të gjerë profesionesh e specialitetesh. </w:t>
            </w:r>
          </w:p>
        </w:tc>
        <w:tc>
          <w:tcPr>
            <w:tcW w:w="6177" w:type="dxa"/>
            <w:gridSpan w:val="4"/>
          </w:tcPr>
          <w:p w:rsidR="009C17A7" w:rsidRPr="00CE776B" w:rsidRDefault="009C17A7" w:rsidP="00CE776B">
            <w:pPr>
              <w:spacing w:line="276" w:lineRule="auto"/>
              <w:jc w:val="both"/>
              <w:rPr>
                <w:rFonts w:ascii="Times New Roman" w:hAnsi="Times New Roman" w:cs="Times New Roman"/>
                <w:b/>
                <w:szCs w:val="28"/>
              </w:rPr>
            </w:pPr>
          </w:p>
        </w:tc>
      </w:tr>
      <w:tr w:rsidR="009C17A7" w:rsidRPr="007A1FC7" w:rsidTr="00A45000">
        <w:tc>
          <w:tcPr>
            <w:tcW w:w="3837" w:type="dxa"/>
          </w:tcPr>
          <w:p w:rsidR="009C17A7" w:rsidRPr="007A1FC7" w:rsidRDefault="009C17A7"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Programi i integruar i studimit jep njohuri të përparuara në një fushë studimi ose punësimi, ku përfshihet të kuptuarit kritik të teorive dhe parimeve akademike të fushës. </w:t>
            </w:r>
            <w:r w:rsidR="00324BAA" w:rsidRPr="007A1FC7">
              <w:rPr>
                <w:rFonts w:ascii="Times New Roman" w:hAnsi="Times New Roman" w:cs="Times New Roman"/>
                <w:sz w:val="20"/>
              </w:rPr>
              <w:t xml:space="preserve"> </w:t>
            </w:r>
          </w:p>
        </w:tc>
        <w:tc>
          <w:tcPr>
            <w:tcW w:w="6177" w:type="dxa"/>
            <w:gridSpan w:val="4"/>
          </w:tcPr>
          <w:p w:rsidR="009C17A7" w:rsidRPr="00CE776B" w:rsidRDefault="009C17A7" w:rsidP="00CE776B">
            <w:pPr>
              <w:spacing w:line="276" w:lineRule="auto"/>
              <w:jc w:val="both"/>
              <w:rPr>
                <w:rFonts w:ascii="Times New Roman" w:hAnsi="Times New Roman" w:cs="Times New Roman"/>
                <w:b/>
                <w:szCs w:val="28"/>
              </w:rPr>
            </w:pPr>
          </w:p>
        </w:tc>
      </w:tr>
      <w:tr w:rsidR="009C17A7" w:rsidRPr="007A1FC7" w:rsidTr="00A45000">
        <w:tc>
          <w:tcPr>
            <w:tcW w:w="3837" w:type="dxa"/>
          </w:tcPr>
          <w:p w:rsidR="009C17A7" w:rsidRPr="007A1FC7" w:rsidRDefault="009C17A7"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4.</w:t>
            </w:r>
            <w:r w:rsidRPr="007A1FC7">
              <w:rPr>
                <w:rFonts w:ascii="Times New Roman" w:hAnsi="Times New Roman" w:cs="Times New Roman"/>
                <w:sz w:val="20"/>
              </w:rPr>
              <w:t xml:space="preserve"> Programi i integruar i studimit zhvillon njohuri, aftësi dhe kompetenca të avancuara në një fushë akademike ose profesionale, të nevojshme për zgjidhjen e problemeve komplekse dhe të paparashikueshme në një fushë të specializuar studimi ose profesionale.</w:t>
            </w:r>
            <w:r w:rsidR="003669A2" w:rsidRPr="007A1FC7">
              <w:rPr>
                <w:rFonts w:ascii="Times New Roman" w:hAnsi="Times New Roman" w:cs="Times New Roman"/>
                <w:sz w:val="20"/>
              </w:rPr>
              <w:t xml:space="preserve"> </w:t>
            </w:r>
          </w:p>
        </w:tc>
        <w:tc>
          <w:tcPr>
            <w:tcW w:w="6177" w:type="dxa"/>
            <w:gridSpan w:val="4"/>
          </w:tcPr>
          <w:p w:rsidR="009C17A7" w:rsidRPr="00CE776B" w:rsidRDefault="009C17A7" w:rsidP="00CE776B">
            <w:pPr>
              <w:spacing w:line="276" w:lineRule="auto"/>
              <w:jc w:val="both"/>
              <w:rPr>
                <w:rFonts w:ascii="Times New Roman" w:hAnsi="Times New Roman" w:cs="Times New Roman"/>
                <w:b/>
                <w:szCs w:val="28"/>
              </w:rPr>
            </w:pPr>
          </w:p>
        </w:tc>
      </w:tr>
      <w:tr w:rsidR="009C17A7" w:rsidRPr="007A1FC7" w:rsidTr="00A45000">
        <w:tc>
          <w:tcPr>
            <w:tcW w:w="3837" w:type="dxa"/>
          </w:tcPr>
          <w:p w:rsidR="009C17A7" w:rsidRPr="007A1FC7" w:rsidRDefault="009C17A7"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5.</w:t>
            </w:r>
            <w:r w:rsidRPr="007A1FC7">
              <w:rPr>
                <w:rFonts w:ascii="Times New Roman" w:hAnsi="Times New Roman" w:cs="Times New Roman"/>
                <w:sz w:val="20"/>
              </w:rPr>
              <w:t xml:space="preserve"> Programi i integruar i studimit përmban të gjitha elementet që përbëjnë strukturën e programit të studimit, të përcaktuara në akte ligjore e nënligjore. </w:t>
            </w:r>
          </w:p>
        </w:tc>
        <w:tc>
          <w:tcPr>
            <w:tcW w:w="6177" w:type="dxa"/>
            <w:gridSpan w:val="4"/>
          </w:tcPr>
          <w:p w:rsidR="009C17A7" w:rsidRPr="00CE776B" w:rsidRDefault="009C17A7" w:rsidP="00CE776B">
            <w:pPr>
              <w:spacing w:line="276" w:lineRule="auto"/>
              <w:jc w:val="both"/>
              <w:rPr>
                <w:rFonts w:ascii="Times New Roman" w:hAnsi="Times New Roman" w:cs="Times New Roman"/>
                <w:szCs w:val="28"/>
              </w:rPr>
            </w:pPr>
          </w:p>
        </w:tc>
      </w:tr>
      <w:tr w:rsidR="009C17A7" w:rsidRPr="007A1FC7" w:rsidTr="00A45000">
        <w:tc>
          <w:tcPr>
            <w:tcW w:w="3837" w:type="dxa"/>
          </w:tcPr>
          <w:p w:rsidR="003669A2" w:rsidRPr="007A1FC7" w:rsidRDefault="009C17A7" w:rsidP="00CE776B">
            <w:pPr>
              <w:spacing w:after="120" w:line="276" w:lineRule="auto"/>
              <w:rPr>
                <w:rFonts w:ascii="Times New Roman" w:hAnsi="Times New Roman" w:cs="Times New Roman"/>
                <w:sz w:val="20"/>
                <w:szCs w:val="20"/>
              </w:rPr>
            </w:pPr>
            <w:r w:rsidRPr="007A1FC7">
              <w:rPr>
                <w:rFonts w:ascii="Times New Roman" w:hAnsi="Times New Roman" w:cs="Times New Roman"/>
                <w:b/>
                <w:sz w:val="20"/>
                <w:szCs w:val="20"/>
              </w:rPr>
              <w:t>Kriteri 6.</w:t>
            </w:r>
            <w:r w:rsidRPr="007A1FC7">
              <w:rPr>
                <w:rFonts w:ascii="Times New Roman" w:hAnsi="Times New Roman" w:cs="Times New Roman"/>
                <w:sz w:val="20"/>
                <w:szCs w:val="20"/>
              </w:rPr>
              <w:t xml:space="preserve"> Programi i integruar i studimit ka të përcaktuar qartë veprimtaritë formuese, duke grupuar lëndët/modulet sipas kategorive të përcaktuara dhe me ngarkesën përkatëse në kredite. </w:t>
            </w:r>
          </w:p>
        </w:tc>
        <w:tc>
          <w:tcPr>
            <w:tcW w:w="6177" w:type="dxa"/>
            <w:gridSpan w:val="4"/>
          </w:tcPr>
          <w:p w:rsidR="009C17A7" w:rsidRPr="00CE776B" w:rsidRDefault="009C17A7" w:rsidP="00CE776B">
            <w:pPr>
              <w:spacing w:line="276" w:lineRule="auto"/>
              <w:jc w:val="both"/>
              <w:rPr>
                <w:rFonts w:ascii="Times New Roman" w:hAnsi="Times New Roman" w:cs="Times New Roman"/>
                <w:szCs w:val="28"/>
              </w:rPr>
            </w:pPr>
          </w:p>
        </w:tc>
      </w:tr>
      <w:tr w:rsidR="009C17A7" w:rsidRPr="007A1FC7" w:rsidTr="00A45000">
        <w:tc>
          <w:tcPr>
            <w:tcW w:w="3837" w:type="dxa"/>
          </w:tcPr>
          <w:p w:rsidR="009C17A7" w:rsidRPr="007A1FC7" w:rsidRDefault="009C17A7" w:rsidP="00CE776B">
            <w:pPr>
              <w:spacing w:line="276" w:lineRule="auto"/>
              <w:rPr>
                <w:rFonts w:ascii="Times New Roman" w:hAnsi="Times New Roman" w:cs="Times New Roman"/>
                <w:sz w:val="20"/>
                <w:szCs w:val="20"/>
              </w:rPr>
            </w:pPr>
            <w:r w:rsidRPr="007A1FC7">
              <w:rPr>
                <w:rFonts w:ascii="Times New Roman" w:hAnsi="Times New Roman" w:cs="Times New Roman"/>
                <w:b/>
                <w:sz w:val="20"/>
                <w:szCs w:val="20"/>
              </w:rPr>
              <w:t>Kriteri 7.</w:t>
            </w:r>
            <w:r w:rsidRPr="007A1FC7">
              <w:rPr>
                <w:rFonts w:ascii="Times New Roman" w:hAnsi="Times New Roman" w:cs="Times New Roman"/>
                <w:sz w:val="20"/>
                <w:szCs w:val="20"/>
              </w:rPr>
              <w:t xml:space="preserve"> Programi i integruar i studimit ka të përcaktuara kreditet për realizimin e diplomës dhe aktivitetet kërkimore në kuadër të zhvillimit të saj</w:t>
            </w:r>
          </w:p>
        </w:tc>
        <w:tc>
          <w:tcPr>
            <w:tcW w:w="6177" w:type="dxa"/>
            <w:gridSpan w:val="4"/>
          </w:tcPr>
          <w:p w:rsidR="009C17A7" w:rsidRPr="00CE776B" w:rsidRDefault="009C17A7" w:rsidP="00CE776B">
            <w:pPr>
              <w:spacing w:line="276" w:lineRule="auto"/>
              <w:jc w:val="both"/>
              <w:rPr>
                <w:rFonts w:ascii="Times New Roman" w:hAnsi="Times New Roman" w:cs="Times New Roman"/>
                <w:szCs w:val="28"/>
              </w:rPr>
            </w:pPr>
          </w:p>
        </w:tc>
      </w:tr>
      <w:tr w:rsidR="005C6283" w:rsidRPr="007A1FC7" w:rsidTr="00A45000">
        <w:trPr>
          <w:trHeight w:val="315"/>
        </w:trPr>
        <w:tc>
          <w:tcPr>
            <w:tcW w:w="3837" w:type="dxa"/>
            <w:vMerge w:val="restart"/>
            <w:shd w:val="clear" w:color="auto" w:fill="FBE4D5" w:themeFill="accent2" w:themeFillTint="33"/>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741"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459"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276"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kryesisht</w:t>
            </w:r>
          </w:p>
        </w:tc>
        <w:tc>
          <w:tcPr>
            <w:tcW w:w="1701" w:type="dxa"/>
            <w:shd w:val="clear" w:color="auto" w:fill="A8D08D" w:themeFill="accent6" w:themeFillTint="99"/>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A45000">
        <w:trPr>
          <w:trHeight w:val="315"/>
        </w:trPr>
        <w:tc>
          <w:tcPr>
            <w:tcW w:w="3837" w:type="dxa"/>
            <w:vMerge/>
            <w:shd w:val="clear" w:color="auto" w:fill="FBE4D5" w:themeFill="accent2" w:themeFillTint="33"/>
          </w:tcPr>
          <w:p w:rsidR="005C6283" w:rsidRPr="007A1FC7" w:rsidRDefault="005C6283" w:rsidP="00CE776B">
            <w:pPr>
              <w:spacing w:line="276" w:lineRule="auto"/>
              <w:rPr>
                <w:rFonts w:ascii="Times New Roman" w:hAnsi="Times New Roman" w:cs="Times New Roman"/>
                <w:b/>
                <w:sz w:val="24"/>
                <w:szCs w:val="24"/>
              </w:rPr>
            </w:pPr>
          </w:p>
        </w:tc>
        <w:tc>
          <w:tcPr>
            <w:tcW w:w="1741" w:type="dxa"/>
          </w:tcPr>
          <w:p w:rsidR="005C6283" w:rsidRPr="007A1FC7" w:rsidRDefault="005C6283" w:rsidP="00CE776B">
            <w:pPr>
              <w:spacing w:line="276" w:lineRule="auto"/>
              <w:jc w:val="both"/>
              <w:rPr>
                <w:rFonts w:ascii="Times New Roman" w:hAnsi="Times New Roman" w:cs="Times New Roman"/>
                <w:b/>
                <w:sz w:val="28"/>
                <w:szCs w:val="28"/>
              </w:rPr>
            </w:pPr>
          </w:p>
        </w:tc>
        <w:tc>
          <w:tcPr>
            <w:tcW w:w="1459" w:type="dxa"/>
          </w:tcPr>
          <w:p w:rsidR="005C6283" w:rsidRPr="007A1FC7" w:rsidRDefault="005C6283" w:rsidP="00CE776B">
            <w:pPr>
              <w:spacing w:line="276" w:lineRule="auto"/>
              <w:jc w:val="both"/>
              <w:rPr>
                <w:rFonts w:ascii="Times New Roman" w:hAnsi="Times New Roman" w:cs="Times New Roman"/>
                <w:b/>
                <w:sz w:val="28"/>
                <w:szCs w:val="28"/>
              </w:rPr>
            </w:pPr>
          </w:p>
        </w:tc>
        <w:tc>
          <w:tcPr>
            <w:tcW w:w="1276" w:type="dxa"/>
          </w:tcPr>
          <w:p w:rsidR="005C6283" w:rsidRPr="007A1FC7" w:rsidRDefault="005C6283" w:rsidP="00CE776B">
            <w:pPr>
              <w:spacing w:line="276" w:lineRule="auto"/>
              <w:jc w:val="both"/>
              <w:rPr>
                <w:rFonts w:ascii="Times New Roman" w:hAnsi="Times New Roman" w:cs="Times New Roman"/>
                <w:b/>
                <w:sz w:val="28"/>
                <w:szCs w:val="28"/>
              </w:rPr>
            </w:pPr>
          </w:p>
        </w:tc>
        <w:tc>
          <w:tcPr>
            <w:tcW w:w="1701" w:type="dxa"/>
          </w:tcPr>
          <w:p w:rsidR="005C6283" w:rsidRPr="007A1FC7" w:rsidRDefault="005C6283" w:rsidP="00CE776B">
            <w:pPr>
              <w:spacing w:line="276" w:lineRule="auto"/>
              <w:jc w:val="both"/>
              <w:rPr>
                <w:rFonts w:ascii="Times New Roman" w:hAnsi="Times New Roman" w:cs="Times New Roman"/>
                <w:b/>
                <w:sz w:val="28"/>
                <w:szCs w:val="28"/>
              </w:rPr>
            </w:pPr>
          </w:p>
        </w:tc>
      </w:tr>
    </w:tbl>
    <w:p w:rsidR="00CC0C50" w:rsidRPr="007A1FC7" w:rsidRDefault="00CC0C50" w:rsidP="00CE776B">
      <w:pPr>
        <w:spacing w:line="276" w:lineRule="auto"/>
        <w:jc w:val="both"/>
        <w:rPr>
          <w:rFonts w:ascii="Times New Roman" w:hAnsi="Times New Roman" w:cs="Times New Roman"/>
          <w:b/>
          <w:szCs w:val="28"/>
        </w:rPr>
      </w:pPr>
    </w:p>
    <w:tbl>
      <w:tblPr>
        <w:tblStyle w:val="TableGrid"/>
        <w:tblW w:w="10074" w:type="dxa"/>
        <w:tblInd w:w="-185" w:type="dxa"/>
        <w:tblLook w:val="04A0"/>
      </w:tblPr>
      <w:tblGrid>
        <w:gridCol w:w="3624"/>
        <w:gridCol w:w="1731"/>
        <w:gridCol w:w="1735"/>
        <w:gridCol w:w="1734"/>
        <w:gridCol w:w="1250"/>
      </w:tblGrid>
      <w:tr w:rsidR="005C6283" w:rsidRPr="007A1FC7" w:rsidTr="00A45000">
        <w:tc>
          <w:tcPr>
            <w:tcW w:w="10074" w:type="dxa"/>
            <w:gridSpan w:val="5"/>
            <w:shd w:val="clear" w:color="auto" w:fill="FBE4D5" w:themeFill="accent2" w:themeFillTint="33"/>
          </w:tcPr>
          <w:p w:rsidR="005C6283" w:rsidRPr="007A1FC7" w:rsidRDefault="00C32F3D"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Standardi II.2</w:t>
            </w:r>
          </w:p>
          <w:p w:rsidR="005C6283" w:rsidRPr="007A1FC7" w:rsidRDefault="00511628" w:rsidP="00CE776B">
            <w:pPr>
              <w:spacing w:line="276" w:lineRule="auto"/>
              <w:jc w:val="both"/>
              <w:rPr>
                <w:rFonts w:ascii="Times New Roman" w:hAnsi="Times New Roman" w:cs="Times New Roman"/>
                <w:b/>
                <w:sz w:val="28"/>
                <w:szCs w:val="28"/>
              </w:rPr>
            </w:pPr>
            <w:r w:rsidRPr="007A1FC7">
              <w:rPr>
                <w:rFonts w:ascii="Times New Roman" w:eastAsia="?????? Pro W3" w:hAnsi="Times New Roman" w:cs="Times New Roman"/>
                <w:b/>
                <w:color w:val="000000"/>
                <w:sz w:val="24"/>
                <w:szCs w:val="24"/>
                <w:lang w:val="sq-AL"/>
              </w:rPr>
              <w:t>Njësia kryesore/bazë përgjegjëse për programin e studimit përmbush kërkesat ligjore dhe standardet e cilësisë për këto njësi</w:t>
            </w:r>
            <w:r w:rsidR="005C6283" w:rsidRPr="007A1FC7">
              <w:rPr>
                <w:rFonts w:ascii="Times New Roman" w:eastAsia="?????? Pro W3" w:hAnsi="Times New Roman" w:cs="Times New Roman"/>
                <w:b/>
                <w:color w:val="000000"/>
                <w:sz w:val="24"/>
                <w:szCs w:val="24"/>
                <w:lang w:val="sq-AL"/>
              </w:rPr>
              <w:t>.</w:t>
            </w:r>
            <w:r w:rsidR="003669A2" w:rsidRPr="007A1FC7">
              <w:rPr>
                <w:rFonts w:ascii="Times New Roman" w:eastAsia="?????? Pro W3" w:hAnsi="Times New Roman" w:cs="Times New Roman"/>
                <w:b/>
                <w:color w:val="000000"/>
                <w:sz w:val="24"/>
                <w:szCs w:val="24"/>
                <w:lang w:val="sq-AL"/>
              </w:rPr>
              <w:t xml:space="preserve"> </w:t>
            </w:r>
          </w:p>
        </w:tc>
      </w:tr>
      <w:tr w:rsidR="005C6283" w:rsidRPr="007A1FC7" w:rsidTr="00FA6AED">
        <w:tc>
          <w:tcPr>
            <w:tcW w:w="3624"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lastRenderedPageBreak/>
              <w:t>Kriteret</w:t>
            </w:r>
          </w:p>
        </w:tc>
        <w:tc>
          <w:tcPr>
            <w:tcW w:w="6450"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C32F3D" w:rsidRPr="007A1FC7" w:rsidTr="00FA6AED">
        <w:tc>
          <w:tcPr>
            <w:tcW w:w="3624" w:type="dxa"/>
          </w:tcPr>
          <w:p w:rsidR="006850F7" w:rsidRPr="007A1FC7" w:rsidRDefault="00C32F3D"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Njësia kryesore/bazë përgjegjëse për programin e studimit përmbush detyrimet ligjore për vlerësimin dhe akreditimin. </w:t>
            </w:r>
          </w:p>
        </w:tc>
        <w:tc>
          <w:tcPr>
            <w:tcW w:w="6450" w:type="dxa"/>
            <w:gridSpan w:val="4"/>
          </w:tcPr>
          <w:p w:rsidR="00C32F3D" w:rsidRPr="00CE776B" w:rsidRDefault="00C32F3D" w:rsidP="00CE776B">
            <w:pPr>
              <w:spacing w:line="276" w:lineRule="auto"/>
              <w:jc w:val="both"/>
              <w:rPr>
                <w:rFonts w:ascii="Times New Roman" w:hAnsi="Times New Roman" w:cs="Times New Roman"/>
                <w:szCs w:val="28"/>
              </w:rPr>
            </w:pPr>
          </w:p>
        </w:tc>
      </w:tr>
      <w:tr w:rsidR="00C32F3D" w:rsidRPr="007A1FC7" w:rsidTr="00FA6AED">
        <w:tc>
          <w:tcPr>
            <w:tcW w:w="3624" w:type="dxa"/>
          </w:tcPr>
          <w:p w:rsidR="00C32F3D" w:rsidRPr="007A1FC7" w:rsidRDefault="00C32F3D"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Njësia kryesore/bazë përgjegjëse për programin e studimit përmbush detyrimet ligjore dhe nënligjore për organizimin dhe strukturën akademike. </w:t>
            </w:r>
            <w:r w:rsidR="006850F7" w:rsidRPr="007A1FC7">
              <w:rPr>
                <w:rFonts w:ascii="Times New Roman" w:hAnsi="Times New Roman" w:cs="Times New Roman"/>
                <w:sz w:val="20"/>
              </w:rPr>
              <w:t xml:space="preserve"> </w:t>
            </w:r>
          </w:p>
        </w:tc>
        <w:tc>
          <w:tcPr>
            <w:tcW w:w="6450" w:type="dxa"/>
            <w:gridSpan w:val="4"/>
          </w:tcPr>
          <w:p w:rsidR="00C32F3D" w:rsidRPr="00CE776B" w:rsidRDefault="00C32F3D" w:rsidP="00CE776B">
            <w:pPr>
              <w:spacing w:line="276" w:lineRule="auto"/>
              <w:jc w:val="both"/>
              <w:rPr>
                <w:rFonts w:ascii="Times New Roman" w:hAnsi="Times New Roman" w:cs="Times New Roman"/>
                <w:szCs w:val="28"/>
              </w:rPr>
            </w:pPr>
          </w:p>
        </w:tc>
      </w:tr>
      <w:tr w:rsidR="00C32F3D" w:rsidRPr="007A1FC7" w:rsidTr="00FA6AED">
        <w:tc>
          <w:tcPr>
            <w:tcW w:w="3624" w:type="dxa"/>
          </w:tcPr>
          <w:p w:rsidR="006850F7" w:rsidRPr="007A1FC7" w:rsidRDefault="00C32F3D"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Njësia kryesore/bazë përgjegjëse për programin e studimit përmbush detyrimet ligjore për numrin dhe nivelin e kualifikimit të personelit akademik, raportet midis personelit me kohë të plotë, të pjesshme dhe të ftuar. </w:t>
            </w:r>
          </w:p>
        </w:tc>
        <w:tc>
          <w:tcPr>
            <w:tcW w:w="6450" w:type="dxa"/>
            <w:gridSpan w:val="4"/>
          </w:tcPr>
          <w:p w:rsidR="00C32F3D" w:rsidRPr="00CE776B" w:rsidRDefault="00C32F3D" w:rsidP="00CE776B">
            <w:pPr>
              <w:spacing w:line="276" w:lineRule="auto"/>
              <w:jc w:val="both"/>
              <w:rPr>
                <w:rFonts w:ascii="Times New Roman" w:hAnsi="Times New Roman" w:cs="Times New Roman"/>
                <w:szCs w:val="28"/>
              </w:rPr>
            </w:pPr>
          </w:p>
        </w:tc>
      </w:tr>
      <w:tr w:rsidR="00C32F3D" w:rsidRPr="007A1FC7" w:rsidTr="00FA6AED">
        <w:tc>
          <w:tcPr>
            <w:tcW w:w="3624" w:type="dxa"/>
          </w:tcPr>
          <w:p w:rsidR="00C32F3D" w:rsidRPr="007A1FC7" w:rsidRDefault="00C32F3D"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4.</w:t>
            </w:r>
            <w:r w:rsidRPr="007A1FC7">
              <w:rPr>
                <w:rFonts w:ascii="Times New Roman" w:hAnsi="Times New Roman" w:cs="Times New Roman"/>
                <w:sz w:val="20"/>
              </w:rPr>
              <w:t xml:space="preserve"> Njësia kryesore/bazë përgjegjëse për programin e studimit përmbush detyrimet ligjore dhe nënligjore për organizimin dhe strukturën akademike. </w:t>
            </w:r>
          </w:p>
        </w:tc>
        <w:tc>
          <w:tcPr>
            <w:tcW w:w="6450" w:type="dxa"/>
            <w:gridSpan w:val="4"/>
          </w:tcPr>
          <w:p w:rsidR="00C32F3D" w:rsidRPr="00CE776B" w:rsidRDefault="00C32F3D" w:rsidP="00CE776B">
            <w:pPr>
              <w:spacing w:line="276" w:lineRule="auto"/>
              <w:jc w:val="both"/>
              <w:rPr>
                <w:rFonts w:ascii="Times New Roman" w:hAnsi="Times New Roman" w:cs="Times New Roman"/>
                <w:szCs w:val="28"/>
              </w:rPr>
            </w:pPr>
          </w:p>
        </w:tc>
      </w:tr>
      <w:tr w:rsidR="00C32F3D" w:rsidRPr="007A1FC7" w:rsidTr="00FA6AED">
        <w:tc>
          <w:tcPr>
            <w:tcW w:w="3624" w:type="dxa"/>
          </w:tcPr>
          <w:p w:rsidR="00C32F3D" w:rsidRPr="007A1FC7" w:rsidRDefault="00C32F3D"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5</w:t>
            </w:r>
            <w:r w:rsidRPr="007A1FC7">
              <w:rPr>
                <w:rFonts w:ascii="Times New Roman" w:hAnsi="Times New Roman" w:cs="Times New Roman"/>
                <w:sz w:val="20"/>
              </w:rPr>
              <w:t xml:space="preserve">. Njësia kryesore/bazë përgjegjëse për programin e studimit angazhon personel akademik ndihmës për realizimin e praktikave mësimore, laboratorike e klinike, projekteve studimore e kërkimore etj. </w:t>
            </w:r>
          </w:p>
        </w:tc>
        <w:tc>
          <w:tcPr>
            <w:tcW w:w="6450" w:type="dxa"/>
            <w:gridSpan w:val="4"/>
          </w:tcPr>
          <w:p w:rsidR="00C32F3D" w:rsidRPr="00CE776B" w:rsidRDefault="00C32F3D" w:rsidP="00CE776B">
            <w:pPr>
              <w:spacing w:line="276" w:lineRule="auto"/>
              <w:jc w:val="both"/>
              <w:rPr>
                <w:rFonts w:ascii="Times New Roman" w:hAnsi="Times New Roman" w:cs="Times New Roman"/>
                <w:szCs w:val="28"/>
              </w:rPr>
            </w:pPr>
          </w:p>
        </w:tc>
      </w:tr>
      <w:tr w:rsidR="00C32F3D" w:rsidRPr="007A1FC7" w:rsidTr="00FA6AED">
        <w:tc>
          <w:tcPr>
            <w:tcW w:w="3624" w:type="dxa"/>
          </w:tcPr>
          <w:p w:rsidR="00C32F3D" w:rsidRPr="007A1FC7" w:rsidRDefault="00C32F3D"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6.</w:t>
            </w:r>
            <w:r w:rsidRPr="007A1FC7">
              <w:rPr>
                <w:rFonts w:ascii="Times New Roman" w:hAnsi="Times New Roman" w:cs="Times New Roman"/>
                <w:sz w:val="20"/>
              </w:rPr>
              <w:t xml:space="preserve"> Njësia kryesore/bazë përgjegjëse për programin për çdo program studimi cakton një person në rolin e koordinatorit të programit të studimit, i cili është përgjegjës për ecurinë dhe zhvillimin e programit dhe praktikave profesionale në përputhje me objektivat e tij. </w:t>
            </w:r>
          </w:p>
        </w:tc>
        <w:tc>
          <w:tcPr>
            <w:tcW w:w="6450" w:type="dxa"/>
            <w:gridSpan w:val="4"/>
          </w:tcPr>
          <w:p w:rsidR="00C32F3D" w:rsidRPr="00CE776B" w:rsidRDefault="00C32F3D" w:rsidP="00CE776B">
            <w:pPr>
              <w:spacing w:line="276" w:lineRule="auto"/>
              <w:jc w:val="both"/>
              <w:rPr>
                <w:rFonts w:ascii="Times New Roman" w:hAnsi="Times New Roman" w:cs="Times New Roman"/>
                <w:szCs w:val="28"/>
              </w:rPr>
            </w:pPr>
          </w:p>
        </w:tc>
      </w:tr>
      <w:tr w:rsidR="00C32F3D" w:rsidRPr="007A1FC7" w:rsidTr="00FA6AED">
        <w:tc>
          <w:tcPr>
            <w:tcW w:w="3624" w:type="dxa"/>
          </w:tcPr>
          <w:p w:rsidR="00C32F3D" w:rsidRPr="007A1FC7" w:rsidRDefault="00C32F3D" w:rsidP="00CE776B">
            <w:pPr>
              <w:spacing w:line="276" w:lineRule="auto"/>
              <w:rPr>
                <w:rFonts w:ascii="Times New Roman" w:hAnsi="Times New Roman" w:cs="Times New Roman"/>
                <w:sz w:val="20"/>
              </w:rPr>
            </w:pPr>
            <w:r w:rsidRPr="007A1FC7">
              <w:rPr>
                <w:rFonts w:ascii="Times New Roman" w:hAnsi="Times New Roman" w:cs="Times New Roman"/>
                <w:b/>
                <w:sz w:val="20"/>
              </w:rPr>
              <w:t>Kriteri 7.</w:t>
            </w:r>
            <w:r w:rsidRPr="007A1FC7">
              <w:rPr>
                <w:rFonts w:ascii="Times New Roman" w:hAnsi="Times New Roman" w:cs="Times New Roman"/>
                <w:sz w:val="20"/>
              </w:rPr>
              <w:t xml:space="preserve"> Koordinatori i programit raporton në mënyrë periodike te drejtuesi i njësisë përgjegjëse dhe dokumenton çdo informacion që lidhet me programin e studimit</w:t>
            </w:r>
          </w:p>
        </w:tc>
        <w:tc>
          <w:tcPr>
            <w:tcW w:w="6450" w:type="dxa"/>
            <w:gridSpan w:val="4"/>
          </w:tcPr>
          <w:p w:rsidR="00C32F3D" w:rsidRPr="00CE776B" w:rsidRDefault="00C32F3D" w:rsidP="00CE776B">
            <w:pPr>
              <w:spacing w:line="276" w:lineRule="auto"/>
              <w:jc w:val="both"/>
              <w:rPr>
                <w:rFonts w:ascii="Times New Roman" w:hAnsi="Times New Roman" w:cs="Times New Roman"/>
                <w:szCs w:val="28"/>
              </w:rPr>
            </w:pPr>
          </w:p>
        </w:tc>
      </w:tr>
      <w:tr w:rsidR="005C6283" w:rsidRPr="007A1FC7" w:rsidTr="00FA6AED">
        <w:trPr>
          <w:trHeight w:val="315"/>
        </w:trPr>
        <w:tc>
          <w:tcPr>
            <w:tcW w:w="3624"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731"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735"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734"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kryesisht</w:t>
            </w:r>
          </w:p>
        </w:tc>
        <w:tc>
          <w:tcPr>
            <w:tcW w:w="1250"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FA6AED">
        <w:trPr>
          <w:trHeight w:val="315"/>
        </w:trPr>
        <w:tc>
          <w:tcPr>
            <w:tcW w:w="3624"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731" w:type="dxa"/>
          </w:tcPr>
          <w:p w:rsidR="005C6283" w:rsidRPr="007A1FC7" w:rsidRDefault="005C6283" w:rsidP="00CE776B">
            <w:pPr>
              <w:spacing w:line="276" w:lineRule="auto"/>
              <w:jc w:val="both"/>
              <w:rPr>
                <w:rFonts w:ascii="Times New Roman" w:hAnsi="Times New Roman" w:cs="Times New Roman"/>
                <w:b/>
                <w:sz w:val="28"/>
                <w:szCs w:val="28"/>
              </w:rPr>
            </w:pPr>
          </w:p>
        </w:tc>
        <w:tc>
          <w:tcPr>
            <w:tcW w:w="1735" w:type="dxa"/>
          </w:tcPr>
          <w:p w:rsidR="005C6283" w:rsidRPr="007A1FC7" w:rsidRDefault="005C6283" w:rsidP="00CE776B">
            <w:pPr>
              <w:spacing w:line="276" w:lineRule="auto"/>
              <w:jc w:val="both"/>
              <w:rPr>
                <w:rFonts w:ascii="Times New Roman" w:hAnsi="Times New Roman" w:cs="Times New Roman"/>
                <w:b/>
                <w:sz w:val="28"/>
                <w:szCs w:val="28"/>
              </w:rPr>
            </w:pPr>
          </w:p>
        </w:tc>
        <w:tc>
          <w:tcPr>
            <w:tcW w:w="1734" w:type="dxa"/>
          </w:tcPr>
          <w:p w:rsidR="005C6283" w:rsidRPr="007A1FC7" w:rsidRDefault="005C6283" w:rsidP="00CE776B">
            <w:pPr>
              <w:spacing w:line="276" w:lineRule="auto"/>
              <w:jc w:val="both"/>
              <w:rPr>
                <w:rFonts w:ascii="Times New Roman" w:hAnsi="Times New Roman" w:cs="Times New Roman"/>
                <w:b/>
                <w:sz w:val="28"/>
                <w:szCs w:val="28"/>
              </w:rPr>
            </w:pPr>
          </w:p>
        </w:tc>
        <w:tc>
          <w:tcPr>
            <w:tcW w:w="1250" w:type="dxa"/>
          </w:tcPr>
          <w:p w:rsidR="005C6283" w:rsidRPr="007A1FC7" w:rsidRDefault="005C6283" w:rsidP="00CE776B">
            <w:pPr>
              <w:spacing w:line="276" w:lineRule="auto"/>
              <w:jc w:val="both"/>
              <w:rPr>
                <w:rFonts w:ascii="Times New Roman" w:hAnsi="Times New Roman" w:cs="Times New Roman"/>
                <w:b/>
                <w:sz w:val="28"/>
                <w:szCs w:val="28"/>
              </w:rPr>
            </w:pPr>
          </w:p>
        </w:tc>
      </w:tr>
    </w:tbl>
    <w:p w:rsidR="00C32F3D" w:rsidRPr="007A1FC7" w:rsidRDefault="00C32F3D" w:rsidP="00CE776B">
      <w:pPr>
        <w:spacing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554"/>
        <w:gridCol w:w="1239"/>
        <w:gridCol w:w="1866"/>
        <w:gridCol w:w="1865"/>
        <w:gridCol w:w="1550"/>
      </w:tblGrid>
      <w:tr w:rsidR="005C6283" w:rsidRPr="007A1FC7" w:rsidTr="00A45000">
        <w:tc>
          <w:tcPr>
            <w:tcW w:w="10074" w:type="dxa"/>
            <w:gridSpan w:val="5"/>
            <w:shd w:val="clear" w:color="auto" w:fill="F7CAAC" w:themeFill="accent2" w:themeFillTint="66"/>
          </w:tcPr>
          <w:p w:rsidR="005C6283" w:rsidRPr="007A1FC7" w:rsidRDefault="00A45000"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Standardi II.3</w:t>
            </w:r>
          </w:p>
          <w:p w:rsidR="005C6283" w:rsidRPr="007A1FC7" w:rsidRDefault="00511628" w:rsidP="00CE776B">
            <w:pPr>
              <w:spacing w:line="276" w:lineRule="auto"/>
              <w:jc w:val="both"/>
              <w:rPr>
                <w:rFonts w:ascii="Times New Roman" w:hAnsi="Times New Roman" w:cs="Times New Roman"/>
                <w:b/>
                <w:sz w:val="28"/>
                <w:szCs w:val="28"/>
              </w:rPr>
            </w:pPr>
            <w:r w:rsidRPr="007A1FC7">
              <w:rPr>
                <w:rFonts w:ascii="Times New Roman" w:hAnsi="Times New Roman" w:cs="Times New Roman"/>
                <w:b/>
                <w:color w:val="000000" w:themeColor="text1"/>
                <w:sz w:val="24"/>
                <w:szCs w:val="24"/>
                <w:lang w:val="sq-AL"/>
              </w:rPr>
              <w:t xml:space="preserve">Programi i integruar i studimit </w:t>
            </w:r>
            <w:r w:rsidRPr="007A1FC7">
              <w:rPr>
                <w:rFonts w:ascii="Times New Roman" w:eastAsia="Times New Roman" w:hAnsi="Times New Roman" w:cs="Times New Roman"/>
                <w:b/>
                <w:bCs/>
                <w:sz w:val="24"/>
                <w:szCs w:val="24"/>
                <w:lang w:val="sq-AL"/>
              </w:rPr>
              <w:t>është i detajuar, informues, i strukturuar dhe organizuar në përputhje me parashikimet dhe objektivat formuese të programit të integruar të ciklit të dytë</w:t>
            </w:r>
            <w:r w:rsidR="005C6283" w:rsidRPr="007A1FC7">
              <w:rPr>
                <w:rFonts w:ascii="Times New Roman" w:eastAsia="Times New Roman" w:hAnsi="Times New Roman" w:cs="Times New Roman"/>
                <w:b/>
                <w:bCs/>
                <w:sz w:val="24"/>
                <w:szCs w:val="24"/>
                <w:lang w:val="sq-AL"/>
              </w:rPr>
              <w:t>.</w:t>
            </w:r>
          </w:p>
        </w:tc>
      </w:tr>
      <w:tr w:rsidR="005C6283" w:rsidRPr="007A1FC7" w:rsidTr="00A45000">
        <w:tc>
          <w:tcPr>
            <w:tcW w:w="3554"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520"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093CEA" w:rsidRPr="007A1FC7" w:rsidTr="00A45000">
        <w:tc>
          <w:tcPr>
            <w:tcW w:w="3554" w:type="dxa"/>
          </w:tcPr>
          <w:p w:rsidR="00093CEA" w:rsidRPr="007A1FC7" w:rsidRDefault="00093CEA"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Njësia kryesore/bazë, </w:t>
            </w:r>
            <w:r w:rsidRPr="007A1FC7">
              <w:rPr>
                <w:rFonts w:ascii="Times New Roman" w:hAnsi="Times New Roman" w:cs="Times New Roman"/>
                <w:sz w:val="20"/>
              </w:rPr>
              <w:lastRenderedPageBreak/>
              <w:t>përgjegjëse për programin e integruar të studimit të ciklit të dytë, disponon informacionet e nevojshme për organizimin, strukturën dhe përmbajtjen e programit të studimit.</w:t>
            </w:r>
          </w:p>
        </w:tc>
        <w:tc>
          <w:tcPr>
            <w:tcW w:w="6520" w:type="dxa"/>
            <w:gridSpan w:val="4"/>
          </w:tcPr>
          <w:p w:rsidR="00093CEA" w:rsidRPr="00CE776B" w:rsidRDefault="00093CEA" w:rsidP="00CE776B">
            <w:pPr>
              <w:spacing w:line="276" w:lineRule="auto"/>
              <w:jc w:val="both"/>
              <w:rPr>
                <w:rFonts w:ascii="Times New Roman" w:hAnsi="Times New Roman" w:cs="Times New Roman"/>
                <w:szCs w:val="28"/>
              </w:rPr>
            </w:pPr>
          </w:p>
        </w:tc>
      </w:tr>
      <w:tr w:rsidR="00093CEA" w:rsidRPr="007A1FC7" w:rsidTr="00A45000">
        <w:tc>
          <w:tcPr>
            <w:tcW w:w="3554" w:type="dxa"/>
          </w:tcPr>
          <w:p w:rsidR="00093CEA" w:rsidRPr="007A1FC7" w:rsidRDefault="00093CEA" w:rsidP="00CE776B">
            <w:pPr>
              <w:spacing w:after="120" w:line="276" w:lineRule="auto"/>
              <w:rPr>
                <w:rFonts w:ascii="Times New Roman" w:hAnsi="Times New Roman" w:cs="Times New Roman"/>
                <w:sz w:val="20"/>
              </w:rPr>
            </w:pPr>
            <w:r w:rsidRPr="007A1FC7">
              <w:rPr>
                <w:rFonts w:ascii="Times New Roman" w:hAnsi="Times New Roman" w:cs="Times New Roman"/>
                <w:b/>
                <w:sz w:val="20"/>
              </w:rPr>
              <w:lastRenderedPageBreak/>
              <w:t xml:space="preserve">Kriteri 2. </w:t>
            </w:r>
            <w:r w:rsidRPr="007A1FC7">
              <w:rPr>
                <w:rFonts w:ascii="Times New Roman" w:hAnsi="Times New Roman" w:cs="Times New Roman"/>
                <w:sz w:val="20"/>
              </w:rPr>
              <w:t xml:space="preserve">Programi i integruar i studimit organizohet në lëndë, module, praktikë e aktivitete formuese, në përputhje me përcaktimet ligjore në fuqi. </w:t>
            </w:r>
          </w:p>
        </w:tc>
        <w:tc>
          <w:tcPr>
            <w:tcW w:w="6520" w:type="dxa"/>
            <w:gridSpan w:val="4"/>
          </w:tcPr>
          <w:p w:rsidR="00093CEA" w:rsidRPr="00CE776B" w:rsidRDefault="00093CEA" w:rsidP="00CE776B">
            <w:pPr>
              <w:spacing w:line="276" w:lineRule="auto"/>
              <w:jc w:val="both"/>
              <w:rPr>
                <w:rFonts w:ascii="Times New Roman" w:hAnsi="Times New Roman" w:cs="Times New Roman"/>
                <w:szCs w:val="28"/>
              </w:rPr>
            </w:pPr>
          </w:p>
        </w:tc>
      </w:tr>
      <w:tr w:rsidR="00093CEA" w:rsidRPr="007A1FC7" w:rsidTr="00A45000">
        <w:tc>
          <w:tcPr>
            <w:tcW w:w="3554" w:type="dxa"/>
          </w:tcPr>
          <w:p w:rsidR="00093CEA" w:rsidRPr="007A1FC7" w:rsidRDefault="00093CEA"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Programi i integruar i studimit organizohet në lëndë e module, të vlerësuara me kredite sipas sistemit vendës dhe, të ndara në vite e semestra. </w:t>
            </w:r>
          </w:p>
        </w:tc>
        <w:tc>
          <w:tcPr>
            <w:tcW w:w="6520" w:type="dxa"/>
            <w:gridSpan w:val="4"/>
          </w:tcPr>
          <w:p w:rsidR="00093CEA" w:rsidRPr="00CE776B" w:rsidRDefault="00093CEA" w:rsidP="00CE776B">
            <w:pPr>
              <w:spacing w:line="276" w:lineRule="auto"/>
              <w:jc w:val="both"/>
              <w:rPr>
                <w:rFonts w:ascii="Times New Roman" w:hAnsi="Times New Roman" w:cs="Times New Roman"/>
                <w:szCs w:val="28"/>
              </w:rPr>
            </w:pPr>
          </w:p>
        </w:tc>
      </w:tr>
      <w:tr w:rsidR="00093CEA" w:rsidRPr="007A1FC7" w:rsidTr="00A45000">
        <w:tc>
          <w:tcPr>
            <w:tcW w:w="3554" w:type="dxa"/>
          </w:tcPr>
          <w:p w:rsidR="00093CEA" w:rsidRPr="007A1FC7" w:rsidRDefault="00093CEA" w:rsidP="00CE776B">
            <w:pPr>
              <w:spacing w:after="120" w:line="276" w:lineRule="auto"/>
              <w:ind w:left="43"/>
              <w:rPr>
                <w:rFonts w:ascii="Times New Roman" w:hAnsi="Times New Roman" w:cs="Times New Roman"/>
                <w:sz w:val="20"/>
              </w:rPr>
            </w:pPr>
            <w:r w:rsidRPr="007A1FC7">
              <w:rPr>
                <w:rFonts w:ascii="Times New Roman" w:hAnsi="Times New Roman" w:cs="Times New Roman"/>
                <w:b/>
                <w:sz w:val="20"/>
              </w:rPr>
              <w:t>Kriteri 4.</w:t>
            </w:r>
            <w:r w:rsidRPr="007A1FC7">
              <w:rPr>
                <w:rFonts w:ascii="Times New Roman" w:hAnsi="Times New Roman" w:cs="Times New Roman"/>
                <w:sz w:val="20"/>
              </w:rPr>
              <w:t xml:space="preserve"> Programi i integruar i studimit përmban planin mësimor, ku përfshihet informacion i nevojshëm për ngarkesën mësimore, orët në auditor/jashtë auditorit, frekuentimin/ndjekjen e programit dhe mënyrën e vlerësimit të dijeve etj. </w:t>
            </w:r>
          </w:p>
        </w:tc>
        <w:tc>
          <w:tcPr>
            <w:tcW w:w="6520" w:type="dxa"/>
            <w:gridSpan w:val="4"/>
          </w:tcPr>
          <w:p w:rsidR="00093CEA" w:rsidRPr="00CE776B" w:rsidRDefault="00093CEA" w:rsidP="00CE776B">
            <w:pPr>
              <w:spacing w:line="276" w:lineRule="auto"/>
              <w:jc w:val="both"/>
              <w:rPr>
                <w:rFonts w:ascii="Times New Roman" w:hAnsi="Times New Roman" w:cs="Times New Roman"/>
                <w:szCs w:val="28"/>
              </w:rPr>
            </w:pPr>
          </w:p>
        </w:tc>
      </w:tr>
      <w:tr w:rsidR="00093CEA" w:rsidRPr="007A1FC7" w:rsidTr="00A45000">
        <w:tc>
          <w:tcPr>
            <w:tcW w:w="3554" w:type="dxa"/>
          </w:tcPr>
          <w:p w:rsidR="00093CEA" w:rsidRPr="007A1FC7" w:rsidRDefault="00093CEA" w:rsidP="00CE776B">
            <w:pPr>
              <w:pStyle w:val="Body"/>
              <w:spacing w:after="0" w:line="276" w:lineRule="auto"/>
              <w:ind w:left="43"/>
              <w:rPr>
                <w:rFonts w:ascii="Times New Roman" w:hAnsi="Times New Roman"/>
                <w:sz w:val="20"/>
              </w:rPr>
            </w:pPr>
            <w:r w:rsidRPr="007A1FC7">
              <w:rPr>
                <w:rFonts w:ascii="Times New Roman" w:hAnsi="Times New Roman"/>
                <w:b/>
                <w:sz w:val="20"/>
                <w:szCs w:val="22"/>
              </w:rPr>
              <w:t>Kriteri 5.</w:t>
            </w:r>
            <w:r w:rsidRPr="007A1FC7">
              <w:rPr>
                <w:rFonts w:ascii="Times New Roman" w:hAnsi="Times New Roman"/>
                <w:sz w:val="20"/>
                <w:szCs w:val="22"/>
              </w:rPr>
              <w:t xml:space="preserve"> Programi i integruar i studimit përmban të gjitha informacionet e nevojshme për studentët që lidhen me kriteret e përgjithshme dhe specifike të pranimit, transferimit dhe ekuivalentimit të studimeve. </w:t>
            </w:r>
          </w:p>
        </w:tc>
        <w:tc>
          <w:tcPr>
            <w:tcW w:w="6520" w:type="dxa"/>
            <w:gridSpan w:val="4"/>
          </w:tcPr>
          <w:p w:rsidR="00093CEA" w:rsidRPr="00CE776B" w:rsidRDefault="00093CEA" w:rsidP="00CE776B">
            <w:pPr>
              <w:spacing w:line="276" w:lineRule="auto"/>
              <w:jc w:val="both"/>
              <w:rPr>
                <w:rFonts w:ascii="Times New Roman" w:hAnsi="Times New Roman" w:cs="Times New Roman"/>
                <w:szCs w:val="28"/>
              </w:rPr>
            </w:pPr>
          </w:p>
        </w:tc>
      </w:tr>
      <w:tr w:rsidR="00093CEA" w:rsidRPr="007A1FC7" w:rsidTr="00A45000">
        <w:tc>
          <w:tcPr>
            <w:tcW w:w="3554" w:type="dxa"/>
          </w:tcPr>
          <w:p w:rsidR="009201D8" w:rsidRPr="007A1FC7" w:rsidRDefault="00093CEA" w:rsidP="00CE776B">
            <w:pPr>
              <w:spacing w:after="120" w:line="276" w:lineRule="auto"/>
              <w:ind w:left="43"/>
              <w:rPr>
                <w:rFonts w:ascii="Times New Roman" w:hAnsi="Times New Roman" w:cs="Times New Roman"/>
                <w:sz w:val="20"/>
              </w:rPr>
            </w:pPr>
            <w:r w:rsidRPr="007A1FC7">
              <w:rPr>
                <w:rFonts w:ascii="Times New Roman" w:hAnsi="Times New Roman" w:cs="Times New Roman"/>
                <w:b/>
                <w:sz w:val="20"/>
              </w:rPr>
              <w:t>Kriteri 6.</w:t>
            </w:r>
            <w:r w:rsidRPr="007A1FC7">
              <w:rPr>
                <w:rFonts w:ascii="Times New Roman" w:hAnsi="Times New Roman" w:cs="Times New Roman"/>
                <w:sz w:val="20"/>
              </w:rPr>
              <w:t xml:space="preserve"> Programi i integruar i studimit përmban informacionet e nevojshme për programet lëndore (syllabuset e detajuara) për secilën lëndë, për praktikat, seminaret apo orët e laboratorit, si dhe të gjithë komponentët formues të programit brenda dhe jashtë auditorit në përputhje me formatet e miratuara. </w:t>
            </w:r>
          </w:p>
        </w:tc>
        <w:tc>
          <w:tcPr>
            <w:tcW w:w="6520" w:type="dxa"/>
            <w:gridSpan w:val="4"/>
          </w:tcPr>
          <w:p w:rsidR="00093CEA" w:rsidRPr="00CE776B" w:rsidRDefault="00093CEA" w:rsidP="00CE776B">
            <w:pPr>
              <w:spacing w:line="276" w:lineRule="auto"/>
              <w:jc w:val="both"/>
              <w:rPr>
                <w:rFonts w:ascii="Times New Roman" w:hAnsi="Times New Roman" w:cs="Times New Roman"/>
                <w:szCs w:val="28"/>
              </w:rPr>
            </w:pPr>
          </w:p>
        </w:tc>
      </w:tr>
      <w:tr w:rsidR="00093CEA" w:rsidRPr="007A1FC7" w:rsidTr="00A45000">
        <w:tc>
          <w:tcPr>
            <w:tcW w:w="3554" w:type="dxa"/>
          </w:tcPr>
          <w:p w:rsidR="009201D8" w:rsidRPr="007A1FC7" w:rsidRDefault="00093CEA" w:rsidP="00CE776B">
            <w:pPr>
              <w:spacing w:line="276" w:lineRule="auto"/>
              <w:ind w:left="43"/>
              <w:rPr>
                <w:rFonts w:ascii="Times New Roman" w:hAnsi="Times New Roman" w:cs="Times New Roman"/>
                <w:sz w:val="20"/>
              </w:rPr>
            </w:pPr>
            <w:r w:rsidRPr="007A1FC7">
              <w:rPr>
                <w:rFonts w:ascii="Times New Roman" w:hAnsi="Times New Roman" w:cs="Times New Roman"/>
                <w:b/>
                <w:sz w:val="20"/>
              </w:rPr>
              <w:t>Kriteri 7.</w:t>
            </w:r>
            <w:r w:rsidRPr="007A1FC7">
              <w:rPr>
                <w:rFonts w:ascii="Times New Roman" w:hAnsi="Times New Roman" w:cs="Times New Roman"/>
                <w:sz w:val="20"/>
              </w:rPr>
              <w:t xml:space="preserve"> Përmbajtja e programit të studimit është në përmirësim dhe përditësim të vazhdueshëm dhe në fillim të çdo viti akademik miratohen ndryshimet eventuale dhe arkivohet dosja e plotë në shqip dhe anglisht</w:t>
            </w:r>
            <w:r w:rsidR="009201D8" w:rsidRPr="007A1FC7">
              <w:rPr>
                <w:rFonts w:ascii="Times New Roman" w:hAnsi="Times New Roman" w:cs="Times New Roman"/>
                <w:sz w:val="20"/>
              </w:rPr>
              <w:t>.</w:t>
            </w:r>
          </w:p>
        </w:tc>
        <w:tc>
          <w:tcPr>
            <w:tcW w:w="6520" w:type="dxa"/>
            <w:gridSpan w:val="4"/>
          </w:tcPr>
          <w:p w:rsidR="00093CEA" w:rsidRPr="00CE776B" w:rsidRDefault="00093CEA" w:rsidP="00CE776B">
            <w:pPr>
              <w:spacing w:line="276" w:lineRule="auto"/>
              <w:jc w:val="both"/>
              <w:rPr>
                <w:rFonts w:ascii="Times New Roman" w:hAnsi="Times New Roman" w:cs="Times New Roman"/>
                <w:szCs w:val="28"/>
              </w:rPr>
            </w:pPr>
          </w:p>
        </w:tc>
      </w:tr>
      <w:tr w:rsidR="005C6283" w:rsidRPr="007A1FC7" w:rsidTr="00A45000">
        <w:trPr>
          <w:trHeight w:val="315"/>
        </w:trPr>
        <w:tc>
          <w:tcPr>
            <w:tcW w:w="3554"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239"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866"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865"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550"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A45000">
        <w:trPr>
          <w:trHeight w:val="315"/>
        </w:trPr>
        <w:tc>
          <w:tcPr>
            <w:tcW w:w="3554"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239" w:type="dxa"/>
          </w:tcPr>
          <w:p w:rsidR="005C6283" w:rsidRPr="007A1FC7" w:rsidRDefault="005C6283" w:rsidP="00CE776B">
            <w:pPr>
              <w:spacing w:line="276" w:lineRule="auto"/>
              <w:jc w:val="both"/>
              <w:rPr>
                <w:rFonts w:ascii="Times New Roman" w:hAnsi="Times New Roman" w:cs="Times New Roman"/>
                <w:b/>
                <w:sz w:val="28"/>
                <w:szCs w:val="28"/>
              </w:rPr>
            </w:pPr>
          </w:p>
        </w:tc>
        <w:tc>
          <w:tcPr>
            <w:tcW w:w="1866" w:type="dxa"/>
          </w:tcPr>
          <w:p w:rsidR="005C6283" w:rsidRPr="007A1FC7" w:rsidRDefault="005C6283" w:rsidP="00CE776B">
            <w:pPr>
              <w:spacing w:line="276" w:lineRule="auto"/>
              <w:jc w:val="both"/>
              <w:rPr>
                <w:rFonts w:ascii="Times New Roman" w:hAnsi="Times New Roman" w:cs="Times New Roman"/>
                <w:b/>
                <w:sz w:val="28"/>
                <w:szCs w:val="28"/>
              </w:rPr>
            </w:pPr>
          </w:p>
        </w:tc>
        <w:tc>
          <w:tcPr>
            <w:tcW w:w="1865" w:type="dxa"/>
          </w:tcPr>
          <w:p w:rsidR="005C6283" w:rsidRPr="007A1FC7" w:rsidRDefault="005C6283" w:rsidP="00CE776B">
            <w:pPr>
              <w:spacing w:line="276" w:lineRule="auto"/>
              <w:jc w:val="both"/>
              <w:rPr>
                <w:rFonts w:ascii="Times New Roman" w:hAnsi="Times New Roman" w:cs="Times New Roman"/>
                <w:b/>
                <w:sz w:val="28"/>
                <w:szCs w:val="28"/>
              </w:rPr>
            </w:pPr>
          </w:p>
        </w:tc>
        <w:tc>
          <w:tcPr>
            <w:tcW w:w="1550" w:type="dxa"/>
          </w:tcPr>
          <w:p w:rsidR="005C6283" w:rsidRPr="007A1FC7" w:rsidRDefault="005C6283" w:rsidP="00CE776B">
            <w:pPr>
              <w:spacing w:line="276" w:lineRule="auto"/>
              <w:jc w:val="both"/>
              <w:rPr>
                <w:rFonts w:ascii="Times New Roman" w:hAnsi="Times New Roman" w:cs="Times New Roman"/>
                <w:b/>
                <w:sz w:val="28"/>
                <w:szCs w:val="28"/>
              </w:rPr>
            </w:pPr>
          </w:p>
        </w:tc>
      </w:tr>
    </w:tbl>
    <w:p w:rsidR="005C6283" w:rsidRPr="007A1FC7" w:rsidRDefault="005C6283" w:rsidP="00CE776B">
      <w:pPr>
        <w:spacing w:line="276" w:lineRule="auto"/>
        <w:jc w:val="both"/>
        <w:rPr>
          <w:rFonts w:ascii="Times New Roman" w:hAnsi="Times New Roman" w:cs="Times New Roman"/>
          <w:b/>
          <w:sz w:val="28"/>
          <w:szCs w:val="28"/>
        </w:rPr>
      </w:pPr>
    </w:p>
    <w:tbl>
      <w:tblPr>
        <w:tblStyle w:val="TableGrid"/>
        <w:tblW w:w="10074" w:type="dxa"/>
        <w:tblInd w:w="-185" w:type="dxa"/>
        <w:tblLook w:val="04A0"/>
      </w:tblPr>
      <w:tblGrid>
        <w:gridCol w:w="3554"/>
        <w:gridCol w:w="1239"/>
        <w:gridCol w:w="1892"/>
        <w:gridCol w:w="1892"/>
        <w:gridCol w:w="1497"/>
      </w:tblGrid>
      <w:tr w:rsidR="005C6283" w:rsidRPr="007A1FC7" w:rsidTr="00A45000">
        <w:tc>
          <w:tcPr>
            <w:tcW w:w="10074" w:type="dxa"/>
            <w:gridSpan w:val="5"/>
            <w:shd w:val="clear" w:color="auto" w:fill="F7CAAC" w:themeFill="accent2"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Standardi II.4</w:t>
            </w:r>
          </w:p>
          <w:p w:rsidR="005C6283" w:rsidRPr="007A1FC7" w:rsidRDefault="00511628" w:rsidP="00CE776B">
            <w:pPr>
              <w:spacing w:line="276" w:lineRule="auto"/>
              <w:jc w:val="both"/>
              <w:rPr>
                <w:rFonts w:ascii="Times New Roman" w:hAnsi="Times New Roman" w:cs="Times New Roman"/>
                <w:b/>
                <w:sz w:val="28"/>
                <w:szCs w:val="28"/>
              </w:rPr>
            </w:pPr>
            <w:r w:rsidRPr="007A1FC7">
              <w:rPr>
                <w:rFonts w:ascii="Times New Roman" w:eastAsia="Times New Roman" w:hAnsi="Times New Roman" w:cs="Times New Roman"/>
                <w:b/>
                <w:bCs/>
                <w:sz w:val="24"/>
                <w:szCs w:val="24"/>
                <w:lang w:val="sq-AL"/>
              </w:rPr>
              <w:t>Struktura dhe organizimi i programit të studimit është në përputhje me objektivat formuese, nivelin e kualifikimit sipas Kuadrit Kombëtar dhe Evropian të Kualifikimeve, rezultateve të të nxënit, kompetencave në përputhje me kërkesat e tregut të punës</w:t>
            </w:r>
            <w:r w:rsidR="005C6283" w:rsidRPr="007A1FC7">
              <w:rPr>
                <w:rFonts w:ascii="Times New Roman" w:eastAsia="Times New Roman" w:hAnsi="Times New Roman" w:cs="Times New Roman"/>
                <w:b/>
                <w:bCs/>
                <w:sz w:val="24"/>
                <w:szCs w:val="24"/>
                <w:lang w:val="sq-AL"/>
              </w:rPr>
              <w:t>.</w:t>
            </w:r>
            <w:r w:rsidR="00154EBA" w:rsidRPr="007A1FC7">
              <w:rPr>
                <w:rFonts w:ascii="Times New Roman" w:eastAsia="Times New Roman" w:hAnsi="Times New Roman" w:cs="Times New Roman"/>
                <w:b/>
                <w:bCs/>
                <w:sz w:val="24"/>
                <w:szCs w:val="24"/>
                <w:lang w:val="sq-AL"/>
              </w:rPr>
              <w:t xml:space="preserve"> </w:t>
            </w:r>
          </w:p>
        </w:tc>
      </w:tr>
      <w:tr w:rsidR="005C6283" w:rsidRPr="007A1FC7" w:rsidTr="00A45000">
        <w:tc>
          <w:tcPr>
            <w:tcW w:w="3554"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lastRenderedPageBreak/>
              <w:t>Kriteret</w:t>
            </w:r>
          </w:p>
        </w:tc>
        <w:tc>
          <w:tcPr>
            <w:tcW w:w="6520"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093CEA" w:rsidRPr="007A1FC7" w:rsidTr="00A45000">
        <w:tc>
          <w:tcPr>
            <w:tcW w:w="3554" w:type="dxa"/>
          </w:tcPr>
          <w:p w:rsidR="00093CEA" w:rsidRPr="007A1FC7" w:rsidRDefault="00093CEA"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Ngarkesa e programit të integruar të studimit është strukturuar në përputhje me parashikimet ligjore e nënligjore në fuqi. </w:t>
            </w:r>
          </w:p>
        </w:tc>
        <w:tc>
          <w:tcPr>
            <w:tcW w:w="6520" w:type="dxa"/>
            <w:gridSpan w:val="4"/>
          </w:tcPr>
          <w:p w:rsidR="00093CEA" w:rsidRPr="00CE776B" w:rsidRDefault="00093CEA" w:rsidP="00CE776B">
            <w:pPr>
              <w:spacing w:line="276" w:lineRule="auto"/>
              <w:jc w:val="both"/>
              <w:rPr>
                <w:rFonts w:ascii="Times New Roman" w:hAnsi="Times New Roman" w:cs="Times New Roman"/>
                <w:szCs w:val="28"/>
              </w:rPr>
            </w:pPr>
          </w:p>
        </w:tc>
      </w:tr>
      <w:tr w:rsidR="00093CEA" w:rsidRPr="007A1FC7" w:rsidTr="00A45000">
        <w:tc>
          <w:tcPr>
            <w:tcW w:w="3554" w:type="dxa"/>
          </w:tcPr>
          <w:p w:rsidR="00093CEA" w:rsidRPr="007A1FC7" w:rsidRDefault="00093CEA"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Emërtimi, përmbajtja e veprimtarive, shpërndarja e lëndëve dhe praktikave, mundësojnë, thellim të njohurive dhe aftësive për studime të mëtejshme dhe/ose punësimin e studentëve. </w:t>
            </w:r>
          </w:p>
        </w:tc>
        <w:tc>
          <w:tcPr>
            <w:tcW w:w="6520" w:type="dxa"/>
            <w:gridSpan w:val="4"/>
          </w:tcPr>
          <w:p w:rsidR="00093CEA" w:rsidRPr="00CE776B" w:rsidRDefault="00093CEA" w:rsidP="00CE776B">
            <w:pPr>
              <w:spacing w:line="276" w:lineRule="auto"/>
              <w:jc w:val="both"/>
              <w:rPr>
                <w:rFonts w:ascii="Times New Roman" w:hAnsi="Times New Roman" w:cs="Times New Roman"/>
                <w:szCs w:val="28"/>
              </w:rPr>
            </w:pPr>
          </w:p>
        </w:tc>
      </w:tr>
      <w:tr w:rsidR="00093CEA" w:rsidRPr="007A1FC7" w:rsidTr="00A45000">
        <w:tc>
          <w:tcPr>
            <w:tcW w:w="3554" w:type="dxa"/>
          </w:tcPr>
          <w:p w:rsidR="00093CEA" w:rsidRPr="007A1FC7" w:rsidRDefault="00093CEA"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Lëndët/modulet, shpërndarja në vite e semestra, vlerësimi në kredite e orë mësimore mundëson arritjen e objektivave formues të programit të studimit dhe rezultateve të pritshme të të nxënit dhe kërkimit shkencor. </w:t>
            </w:r>
          </w:p>
        </w:tc>
        <w:tc>
          <w:tcPr>
            <w:tcW w:w="6520" w:type="dxa"/>
            <w:gridSpan w:val="4"/>
          </w:tcPr>
          <w:p w:rsidR="00093CEA" w:rsidRPr="00CE776B" w:rsidRDefault="00093CEA" w:rsidP="00CE776B">
            <w:pPr>
              <w:spacing w:line="276" w:lineRule="auto"/>
              <w:jc w:val="both"/>
              <w:rPr>
                <w:rFonts w:ascii="Times New Roman" w:hAnsi="Times New Roman" w:cs="Times New Roman"/>
                <w:szCs w:val="28"/>
              </w:rPr>
            </w:pPr>
          </w:p>
        </w:tc>
      </w:tr>
      <w:tr w:rsidR="00093CEA" w:rsidRPr="007A1FC7" w:rsidTr="00A45000">
        <w:tc>
          <w:tcPr>
            <w:tcW w:w="3554" w:type="dxa"/>
          </w:tcPr>
          <w:p w:rsidR="00093CEA" w:rsidRPr="007A1FC7" w:rsidRDefault="00093CEA"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4.</w:t>
            </w:r>
            <w:r w:rsidRPr="007A1FC7">
              <w:rPr>
                <w:rFonts w:ascii="Times New Roman" w:hAnsi="Times New Roman" w:cs="Times New Roman"/>
                <w:sz w:val="20"/>
              </w:rPr>
              <w:t xml:space="preserve"> Struktura e programit, lëndët dhe emërtimi i tyre, ngarkesa në kredite, raporti teori praktikë është në përputhje me profilin e programit të integruar “Master i shkencave” dhe e përafërt me programe të ngjashme ndërkombëtare. </w:t>
            </w:r>
          </w:p>
        </w:tc>
        <w:tc>
          <w:tcPr>
            <w:tcW w:w="6520" w:type="dxa"/>
            <w:gridSpan w:val="4"/>
          </w:tcPr>
          <w:p w:rsidR="00093CEA" w:rsidRPr="00CE776B" w:rsidRDefault="00093CEA" w:rsidP="00CE776B">
            <w:pPr>
              <w:spacing w:line="276" w:lineRule="auto"/>
              <w:jc w:val="both"/>
              <w:rPr>
                <w:rFonts w:ascii="Times New Roman" w:hAnsi="Times New Roman" w:cs="Times New Roman"/>
                <w:szCs w:val="28"/>
              </w:rPr>
            </w:pPr>
          </w:p>
        </w:tc>
      </w:tr>
      <w:tr w:rsidR="00093CEA" w:rsidRPr="007A1FC7" w:rsidTr="00A45000">
        <w:tc>
          <w:tcPr>
            <w:tcW w:w="3554" w:type="dxa"/>
          </w:tcPr>
          <w:p w:rsidR="00093CEA" w:rsidRPr="007A1FC7" w:rsidRDefault="00093CEA"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5.</w:t>
            </w:r>
            <w:r w:rsidRPr="007A1FC7">
              <w:rPr>
                <w:rFonts w:ascii="Times New Roman" w:hAnsi="Times New Roman" w:cs="Times New Roman"/>
                <w:sz w:val="20"/>
              </w:rPr>
              <w:t xml:space="preserve"> Ndarja sipas veprimtarive formuese dhe raportet midis formimit teorik dhe praktik mundësojnë arritjen e objektivave formues, transferim të studimeve, mobilitet dhe punësim në përfundim të studimeve. </w:t>
            </w:r>
          </w:p>
        </w:tc>
        <w:tc>
          <w:tcPr>
            <w:tcW w:w="6520" w:type="dxa"/>
            <w:gridSpan w:val="4"/>
          </w:tcPr>
          <w:p w:rsidR="00093CEA" w:rsidRPr="00CE776B" w:rsidRDefault="00093CEA" w:rsidP="00CE776B">
            <w:pPr>
              <w:spacing w:line="276" w:lineRule="auto"/>
              <w:jc w:val="both"/>
              <w:rPr>
                <w:rFonts w:ascii="Times New Roman" w:hAnsi="Times New Roman" w:cs="Times New Roman"/>
                <w:szCs w:val="28"/>
              </w:rPr>
            </w:pPr>
          </w:p>
        </w:tc>
      </w:tr>
      <w:tr w:rsidR="00093CEA" w:rsidRPr="007A1FC7" w:rsidTr="00A45000">
        <w:tc>
          <w:tcPr>
            <w:tcW w:w="3554" w:type="dxa"/>
          </w:tcPr>
          <w:p w:rsidR="00093CEA" w:rsidRPr="007A1FC7" w:rsidRDefault="00093CEA"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6.</w:t>
            </w:r>
            <w:r w:rsidRPr="007A1FC7">
              <w:rPr>
                <w:rFonts w:ascii="Times New Roman" w:hAnsi="Times New Roman" w:cs="Times New Roman"/>
                <w:sz w:val="20"/>
              </w:rPr>
              <w:t xml:space="preserve"> Syllabuset (programet e lëndëve /moduleve) përditësohen në mënyrë të vazhdueshme duke u bazuar në literaturë të detyruar dhe ndihmëse të 5 viteve të fundit. </w:t>
            </w:r>
          </w:p>
        </w:tc>
        <w:tc>
          <w:tcPr>
            <w:tcW w:w="6520" w:type="dxa"/>
            <w:gridSpan w:val="4"/>
          </w:tcPr>
          <w:p w:rsidR="00093CEA" w:rsidRPr="00CE776B" w:rsidRDefault="00093CEA" w:rsidP="00CE776B">
            <w:pPr>
              <w:spacing w:line="276" w:lineRule="auto"/>
              <w:jc w:val="both"/>
              <w:rPr>
                <w:rFonts w:ascii="Times New Roman" w:hAnsi="Times New Roman" w:cs="Times New Roman"/>
                <w:szCs w:val="28"/>
              </w:rPr>
            </w:pPr>
          </w:p>
        </w:tc>
      </w:tr>
      <w:tr w:rsidR="00093CEA" w:rsidRPr="007A1FC7" w:rsidTr="00A45000">
        <w:tc>
          <w:tcPr>
            <w:tcW w:w="3554" w:type="dxa"/>
          </w:tcPr>
          <w:p w:rsidR="00093CEA" w:rsidRPr="007A1FC7" w:rsidRDefault="00093CEA"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7.</w:t>
            </w:r>
            <w:r w:rsidRPr="007A1FC7">
              <w:rPr>
                <w:rFonts w:ascii="Times New Roman" w:hAnsi="Times New Roman" w:cs="Times New Roman"/>
                <w:sz w:val="20"/>
              </w:rPr>
              <w:t xml:space="preserve"> Përmbajtja e programit të integruar të studimit garanton përftimin e dijeve, aftësive dhe kompetencave të synuara për programin e integruar të studimit të ciklit të dytë. </w:t>
            </w:r>
          </w:p>
        </w:tc>
        <w:tc>
          <w:tcPr>
            <w:tcW w:w="6520" w:type="dxa"/>
            <w:gridSpan w:val="4"/>
          </w:tcPr>
          <w:p w:rsidR="00093CEA" w:rsidRPr="00CE776B" w:rsidRDefault="00093CEA" w:rsidP="00CE776B">
            <w:pPr>
              <w:spacing w:line="276" w:lineRule="auto"/>
              <w:jc w:val="both"/>
              <w:rPr>
                <w:rFonts w:ascii="Times New Roman" w:hAnsi="Times New Roman" w:cs="Times New Roman"/>
                <w:szCs w:val="28"/>
              </w:rPr>
            </w:pPr>
          </w:p>
        </w:tc>
      </w:tr>
      <w:tr w:rsidR="00093CEA" w:rsidRPr="007A1FC7" w:rsidTr="00A45000">
        <w:tc>
          <w:tcPr>
            <w:tcW w:w="3554" w:type="dxa"/>
          </w:tcPr>
          <w:p w:rsidR="00093CEA" w:rsidRPr="007A1FC7" w:rsidRDefault="00093CEA"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8.</w:t>
            </w:r>
            <w:r w:rsidRPr="007A1FC7">
              <w:rPr>
                <w:rFonts w:ascii="Times New Roman" w:hAnsi="Times New Roman" w:cs="Times New Roman"/>
                <w:sz w:val="20"/>
              </w:rPr>
              <w:t xml:space="preserve"> Përmbajtja e programit të integruar të studimit mundëson vijimin e mëtejshëm të studimeve dhe/ose punësimin e studentëve në përshtatje me pritshmëritë e kërkesat e tregut e punës. </w:t>
            </w:r>
          </w:p>
        </w:tc>
        <w:tc>
          <w:tcPr>
            <w:tcW w:w="6520" w:type="dxa"/>
            <w:gridSpan w:val="4"/>
          </w:tcPr>
          <w:p w:rsidR="00093CEA" w:rsidRPr="00CE776B" w:rsidRDefault="00093CEA" w:rsidP="00CE776B">
            <w:pPr>
              <w:spacing w:line="276" w:lineRule="auto"/>
              <w:jc w:val="both"/>
              <w:rPr>
                <w:rFonts w:ascii="Times New Roman" w:hAnsi="Times New Roman" w:cs="Times New Roman"/>
                <w:szCs w:val="28"/>
              </w:rPr>
            </w:pPr>
          </w:p>
        </w:tc>
      </w:tr>
      <w:tr w:rsidR="00093CEA" w:rsidRPr="007A1FC7" w:rsidTr="00A45000">
        <w:tc>
          <w:tcPr>
            <w:tcW w:w="3554" w:type="dxa"/>
          </w:tcPr>
          <w:p w:rsidR="00093CEA" w:rsidRPr="007A1FC7" w:rsidRDefault="00093CEA"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9.</w:t>
            </w:r>
            <w:r w:rsidRPr="007A1FC7">
              <w:rPr>
                <w:rFonts w:ascii="Times New Roman" w:hAnsi="Times New Roman" w:cs="Times New Roman"/>
                <w:sz w:val="20"/>
              </w:rPr>
              <w:t xml:space="preserve"> Për përmirësimin e përmbajtjes së programit të integruar të studimit dhe për përshtatjen sa më mirë me kërkesat e tregut e punës, strukturat përgjegjëse konsultohen dhe marrin parasysh propozimet e bashkëpunëtorëve </w:t>
            </w:r>
            <w:r w:rsidRPr="007A1FC7">
              <w:rPr>
                <w:rFonts w:ascii="Times New Roman" w:hAnsi="Times New Roman" w:cs="Times New Roman"/>
                <w:sz w:val="20"/>
              </w:rPr>
              <w:lastRenderedPageBreak/>
              <w:t xml:space="preserve">dhe partnerëve nga tregu i punës. </w:t>
            </w:r>
          </w:p>
        </w:tc>
        <w:tc>
          <w:tcPr>
            <w:tcW w:w="6520" w:type="dxa"/>
            <w:gridSpan w:val="4"/>
          </w:tcPr>
          <w:p w:rsidR="00093CEA" w:rsidRPr="00CE776B" w:rsidRDefault="00093CEA" w:rsidP="00CE776B">
            <w:pPr>
              <w:spacing w:line="276" w:lineRule="auto"/>
              <w:jc w:val="both"/>
              <w:rPr>
                <w:rFonts w:ascii="Times New Roman" w:hAnsi="Times New Roman" w:cs="Times New Roman"/>
                <w:szCs w:val="28"/>
              </w:rPr>
            </w:pPr>
          </w:p>
        </w:tc>
      </w:tr>
      <w:tr w:rsidR="00093CEA" w:rsidRPr="007A1FC7" w:rsidTr="00A45000">
        <w:tc>
          <w:tcPr>
            <w:tcW w:w="3554" w:type="dxa"/>
          </w:tcPr>
          <w:p w:rsidR="00093CEA" w:rsidRPr="007A1FC7" w:rsidRDefault="00093CEA" w:rsidP="00CE776B">
            <w:pPr>
              <w:spacing w:line="276" w:lineRule="auto"/>
              <w:rPr>
                <w:rFonts w:ascii="Times New Roman" w:hAnsi="Times New Roman" w:cs="Times New Roman"/>
                <w:sz w:val="20"/>
              </w:rPr>
            </w:pPr>
            <w:r w:rsidRPr="007A1FC7">
              <w:rPr>
                <w:rFonts w:ascii="Times New Roman" w:hAnsi="Times New Roman" w:cs="Times New Roman"/>
                <w:b/>
                <w:sz w:val="20"/>
              </w:rPr>
              <w:lastRenderedPageBreak/>
              <w:t>Kriteri 10.</w:t>
            </w:r>
            <w:r w:rsidRPr="007A1FC7">
              <w:rPr>
                <w:rFonts w:ascii="Times New Roman" w:hAnsi="Times New Roman" w:cs="Times New Roman"/>
                <w:sz w:val="20"/>
              </w:rPr>
              <w:t xml:space="preserve"> Kombinimi i veprimtarive të formimit teorik dhe shkencor mundëson njohuri të avancuara për studime, kërkime, analiza dhe vijim të aktivitetit shkencor në ciklin e tretë të studimeve</w:t>
            </w:r>
          </w:p>
        </w:tc>
        <w:tc>
          <w:tcPr>
            <w:tcW w:w="6520" w:type="dxa"/>
            <w:gridSpan w:val="4"/>
          </w:tcPr>
          <w:p w:rsidR="00093CEA" w:rsidRPr="00CE776B" w:rsidRDefault="00093CEA" w:rsidP="00CE776B">
            <w:pPr>
              <w:spacing w:line="276" w:lineRule="auto"/>
              <w:jc w:val="both"/>
              <w:rPr>
                <w:rFonts w:ascii="Times New Roman" w:hAnsi="Times New Roman" w:cs="Times New Roman"/>
                <w:szCs w:val="28"/>
              </w:rPr>
            </w:pPr>
          </w:p>
        </w:tc>
      </w:tr>
      <w:tr w:rsidR="005C6283" w:rsidRPr="007A1FC7" w:rsidTr="00A45000">
        <w:trPr>
          <w:trHeight w:val="315"/>
        </w:trPr>
        <w:tc>
          <w:tcPr>
            <w:tcW w:w="3554"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239"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892"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892"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497"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A45000">
        <w:trPr>
          <w:trHeight w:val="315"/>
        </w:trPr>
        <w:tc>
          <w:tcPr>
            <w:tcW w:w="3554"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239" w:type="dxa"/>
          </w:tcPr>
          <w:p w:rsidR="005C6283" w:rsidRPr="007A1FC7" w:rsidRDefault="005C6283" w:rsidP="00CE776B">
            <w:pPr>
              <w:spacing w:line="276" w:lineRule="auto"/>
              <w:jc w:val="both"/>
              <w:rPr>
                <w:rFonts w:ascii="Times New Roman" w:hAnsi="Times New Roman" w:cs="Times New Roman"/>
                <w:b/>
                <w:sz w:val="28"/>
                <w:szCs w:val="28"/>
              </w:rPr>
            </w:pPr>
          </w:p>
        </w:tc>
        <w:tc>
          <w:tcPr>
            <w:tcW w:w="1892" w:type="dxa"/>
          </w:tcPr>
          <w:p w:rsidR="005C6283" w:rsidRPr="007A1FC7" w:rsidRDefault="005C6283" w:rsidP="00CE776B">
            <w:pPr>
              <w:spacing w:line="276" w:lineRule="auto"/>
              <w:jc w:val="both"/>
              <w:rPr>
                <w:rFonts w:ascii="Times New Roman" w:hAnsi="Times New Roman" w:cs="Times New Roman"/>
                <w:b/>
                <w:sz w:val="28"/>
                <w:szCs w:val="28"/>
              </w:rPr>
            </w:pPr>
          </w:p>
        </w:tc>
        <w:tc>
          <w:tcPr>
            <w:tcW w:w="1892" w:type="dxa"/>
          </w:tcPr>
          <w:p w:rsidR="005C6283" w:rsidRPr="007A1FC7" w:rsidRDefault="005C6283" w:rsidP="00CE776B">
            <w:pPr>
              <w:spacing w:line="276" w:lineRule="auto"/>
              <w:jc w:val="both"/>
              <w:rPr>
                <w:rFonts w:ascii="Times New Roman" w:hAnsi="Times New Roman" w:cs="Times New Roman"/>
                <w:b/>
                <w:sz w:val="28"/>
                <w:szCs w:val="28"/>
              </w:rPr>
            </w:pPr>
          </w:p>
        </w:tc>
        <w:tc>
          <w:tcPr>
            <w:tcW w:w="1497" w:type="dxa"/>
          </w:tcPr>
          <w:p w:rsidR="005C6283" w:rsidRPr="007A1FC7" w:rsidRDefault="005C6283" w:rsidP="00CE776B">
            <w:pPr>
              <w:spacing w:line="276" w:lineRule="auto"/>
              <w:jc w:val="both"/>
              <w:rPr>
                <w:rFonts w:ascii="Times New Roman" w:hAnsi="Times New Roman" w:cs="Times New Roman"/>
                <w:b/>
                <w:sz w:val="28"/>
                <w:szCs w:val="28"/>
              </w:rPr>
            </w:pPr>
          </w:p>
        </w:tc>
      </w:tr>
    </w:tbl>
    <w:p w:rsidR="00A45000" w:rsidRPr="007A1FC7" w:rsidRDefault="00A45000" w:rsidP="00CE776B">
      <w:pPr>
        <w:spacing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695"/>
        <w:gridCol w:w="1239"/>
        <w:gridCol w:w="1892"/>
        <w:gridCol w:w="1892"/>
        <w:gridCol w:w="1356"/>
      </w:tblGrid>
      <w:tr w:rsidR="005C6283" w:rsidRPr="007A1FC7" w:rsidTr="00D41C01">
        <w:tc>
          <w:tcPr>
            <w:tcW w:w="10074" w:type="dxa"/>
            <w:gridSpan w:val="5"/>
            <w:shd w:val="clear" w:color="auto" w:fill="F7CAAC" w:themeFill="accent2"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Standardi II.5</w:t>
            </w:r>
          </w:p>
          <w:p w:rsidR="005C6283" w:rsidRPr="007A1FC7" w:rsidRDefault="00511628" w:rsidP="00CE776B">
            <w:pPr>
              <w:spacing w:line="276" w:lineRule="auto"/>
              <w:jc w:val="both"/>
              <w:rPr>
                <w:rFonts w:ascii="Times New Roman" w:hAnsi="Times New Roman" w:cs="Times New Roman"/>
                <w:b/>
                <w:sz w:val="28"/>
                <w:szCs w:val="28"/>
              </w:rPr>
            </w:pPr>
            <w:r w:rsidRPr="007A1FC7">
              <w:rPr>
                <w:rFonts w:ascii="Times New Roman" w:eastAsia="Times New Roman" w:hAnsi="Times New Roman" w:cs="Times New Roman"/>
                <w:b/>
                <w:bCs/>
                <w:sz w:val="24"/>
                <w:szCs w:val="24"/>
                <w:lang w:val="sq-AL"/>
              </w:rPr>
              <w:t>Personeli akademik dhe ndihmës akademik që mbulon programin e studimit, përmbush standardet sasiore dhe ka kualifikimin e duhur e të posaçëm akademik në përputhje me fushën e programit për garantimin e standardeve të mësimdhënies të programit të studimit</w:t>
            </w:r>
            <w:r w:rsidR="005C6283" w:rsidRPr="007A1FC7">
              <w:rPr>
                <w:rFonts w:ascii="Times New Roman" w:eastAsia="Times New Roman" w:hAnsi="Times New Roman" w:cs="Times New Roman"/>
                <w:b/>
                <w:bCs/>
                <w:sz w:val="24"/>
                <w:szCs w:val="24"/>
                <w:lang w:val="sq-AL"/>
              </w:rPr>
              <w:t>.</w:t>
            </w:r>
            <w:r w:rsidR="00154EBA" w:rsidRPr="007A1FC7">
              <w:rPr>
                <w:rFonts w:ascii="Times New Roman" w:eastAsia="Times New Roman" w:hAnsi="Times New Roman" w:cs="Times New Roman"/>
                <w:b/>
                <w:bCs/>
                <w:sz w:val="24"/>
                <w:szCs w:val="24"/>
                <w:lang w:val="sq-AL"/>
              </w:rPr>
              <w:t xml:space="preserve"> </w:t>
            </w:r>
          </w:p>
        </w:tc>
      </w:tr>
      <w:tr w:rsidR="005C6283" w:rsidRPr="007A1FC7" w:rsidTr="00D41C01">
        <w:tc>
          <w:tcPr>
            <w:tcW w:w="3695"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379"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093CEA" w:rsidRPr="007A1FC7" w:rsidTr="00D41C01">
        <w:tc>
          <w:tcPr>
            <w:tcW w:w="3695" w:type="dxa"/>
          </w:tcPr>
          <w:p w:rsidR="00093CEA" w:rsidRPr="007A1FC7" w:rsidRDefault="00093CEA" w:rsidP="00CE776B">
            <w:pPr>
              <w:spacing w:after="120" w:line="276" w:lineRule="auto"/>
              <w:rPr>
                <w:rFonts w:ascii="Times New Roman" w:hAnsi="Times New Roman" w:cs="Times New Roman"/>
              </w:rPr>
            </w:pPr>
            <w:r w:rsidRPr="007A1FC7">
              <w:rPr>
                <w:rFonts w:ascii="Times New Roman" w:hAnsi="Times New Roman" w:cs="Times New Roman"/>
                <w:b/>
              </w:rPr>
              <w:t>Kriteri 1.</w:t>
            </w:r>
            <w:r w:rsidRPr="007A1FC7">
              <w:rPr>
                <w:rFonts w:ascii="Times New Roman" w:hAnsi="Times New Roman" w:cs="Times New Roman"/>
              </w:rPr>
              <w:t xml:space="preserve"> Personeli akademik me kohë të plotë dhe kohë të pjesshme, që angazhohet në realizimin e programit të studimit, përmbush kërkesat ligjore në fuqi. </w:t>
            </w:r>
          </w:p>
        </w:tc>
        <w:tc>
          <w:tcPr>
            <w:tcW w:w="6379" w:type="dxa"/>
            <w:gridSpan w:val="4"/>
          </w:tcPr>
          <w:p w:rsidR="00093CEA" w:rsidRPr="00CE776B" w:rsidRDefault="00093CEA" w:rsidP="00CE776B">
            <w:pPr>
              <w:spacing w:line="276" w:lineRule="auto"/>
              <w:jc w:val="both"/>
              <w:rPr>
                <w:rFonts w:ascii="Times New Roman" w:hAnsi="Times New Roman" w:cs="Times New Roman"/>
                <w:szCs w:val="28"/>
              </w:rPr>
            </w:pPr>
          </w:p>
        </w:tc>
      </w:tr>
      <w:tr w:rsidR="00093CEA" w:rsidRPr="007A1FC7" w:rsidTr="00D41C01">
        <w:tc>
          <w:tcPr>
            <w:tcW w:w="3695" w:type="dxa"/>
          </w:tcPr>
          <w:p w:rsidR="00093CEA" w:rsidRPr="007A1FC7" w:rsidRDefault="00093CEA" w:rsidP="00CE776B">
            <w:pPr>
              <w:spacing w:after="120" w:line="276" w:lineRule="auto"/>
              <w:rPr>
                <w:rFonts w:ascii="Times New Roman" w:hAnsi="Times New Roman" w:cs="Times New Roman"/>
              </w:rPr>
            </w:pPr>
            <w:r w:rsidRPr="007A1FC7">
              <w:rPr>
                <w:rFonts w:ascii="Times New Roman" w:hAnsi="Times New Roman" w:cs="Times New Roman"/>
                <w:b/>
              </w:rPr>
              <w:t>Kriteri 2.</w:t>
            </w:r>
            <w:r w:rsidRPr="007A1FC7">
              <w:rPr>
                <w:rFonts w:ascii="Times New Roman" w:hAnsi="Times New Roman" w:cs="Times New Roman"/>
              </w:rPr>
              <w:t xml:space="preserve"> Personeli akademik me kohë të plotë dhe kohë të pjesshme, që angazhohet në realizimin e programit të integruar të studimit, ka nivelin e duhur të kualifikimit akademik për drejtimin e programit, drejtimin dhe angazhimin në mbulimin e moduleve mësimore të programit të studimit. </w:t>
            </w:r>
          </w:p>
        </w:tc>
        <w:tc>
          <w:tcPr>
            <w:tcW w:w="6379" w:type="dxa"/>
            <w:gridSpan w:val="4"/>
          </w:tcPr>
          <w:p w:rsidR="00093CEA" w:rsidRPr="00CE776B" w:rsidRDefault="00093CEA" w:rsidP="00CE776B">
            <w:pPr>
              <w:spacing w:line="276" w:lineRule="auto"/>
              <w:jc w:val="both"/>
              <w:rPr>
                <w:rFonts w:ascii="Times New Roman" w:hAnsi="Times New Roman" w:cs="Times New Roman"/>
                <w:szCs w:val="28"/>
              </w:rPr>
            </w:pPr>
          </w:p>
        </w:tc>
      </w:tr>
      <w:tr w:rsidR="00093CEA" w:rsidRPr="007A1FC7" w:rsidTr="00D41C01">
        <w:tc>
          <w:tcPr>
            <w:tcW w:w="3695" w:type="dxa"/>
          </w:tcPr>
          <w:p w:rsidR="00093CEA" w:rsidRPr="007A1FC7" w:rsidRDefault="00093CEA" w:rsidP="00CE776B">
            <w:pPr>
              <w:spacing w:after="120" w:line="276" w:lineRule="auto"/>
              <w:rPr>
                <w:rFonts w:ascii="Times New Roman" w:hAnsi="Times New Roman" w:cs="Times New Roman"/>
              </w:rPr>
            </w:pPr>
            <w:r w:rsidRPr="007A1FC7">
              <w:rPr>
                <w:rFonts w:ascii="Times New Roman" w:hAnsi="Times New Roman" w:cs="Times New Roman"/>
                <w:b/>
              </w:rPr>
              <w:t>Kriteri 3.</w:t>
            </w:r>
            <w:r w:rsidRPr="007A1FC7">
              <w:rPr>
                <w:rFonts w:ascii="Times New Roman" w:hAnsi="Times New Roman" w:cs="Times New Roman"/>
              </w:rPr>
              <w:t xml:space="preserve"> Fusha akademike-kërkimore e përgjithshme dhe specifike e anëtarëve të personelit akademik, që mbulon programin e studimit, është në përputhje me programin e studimit, natyrën dhe specifikën e moduleve të tij. </w:t>
            </w:r>
          </w:p>
        </w:tc>
        <w:tc>
          <w:tcPr>
            <w:tcW w:w="6379" w:type="dxa"/>
            <w:gridSpan w:val="4"/>
          </w:tcPr>
          <w:p w:rsidR="00093CEA" w:rsidRPr="00CE776B" w:rsidRDefault="00093CEA" w:rsidP="00CE776B">
            <w:pPr>
              <w:spacing w:line="276" w:lineRule="auto"/>
              <w:jc w:val="both"/>
              <w:rPr>
                <w:rFonts w:ascii="Times New Roman" w:hAnsi="Times New Roman" w:cs="Times New Roman"/>
                <w:szCs w:val="28"/>
              </w:rPr>
            </w:pPr>
          </w:p>
        </w:tc>
      </w:tr>
      <w:tr w:rsidR="00093CEA" w:rsidRPr="007A1FC7" w:rsidTr="00D41C01">
        <w:tc>
          <w:tcPr>
            <w:tcW w:w="3695" w:type="dxa"/>
          </w:tcPr>
          <w:p w:rsidR="00093CEA" w:rsidRPr="007A1FC7" w:rsidRDefault="00093CEA" w:rsidP="00CE776B">
            <w:pPr>
              <w:spacing w:after="120" w:line="276" w:lineRule="auto"/>
              <w:rPr>
                <w:rFonts w:ascii="Times New Roman" w:hAnsi="Times New Roman" w:cs="Times New Roman"/>
              </w:rPr>
            </w:pPr>
            <w:r w:rsidRPr="007A1FC7">
              <w:rPr>
                <w:rFonts w:ascii="Times New Roman" w:hAnsi="Times New Roman" w:cs="Times New Roman"/>
                <w:b/>
              </w:rPr>
              <w:t>Kriteri 4.</w:t>
            </w:r>
            <w:r w:rsidRPr="007A1FC7">
              <w:rPr>
                <w:rFonts w:ascii="Times New Roman" w:hAnsi="Times New Roman" w:cs="Times New Roman"/>
              </w:rPr>
              <w:t xml:space="preserve"> Institucioni, në marrëveshje e bashkëpunim me institucione të tjera të arsimit të lartë, përfaqësues biznesi e kompani, vë në dispozicion personelin e mjaftueshëm, të duhur e të kualifikuar për instruktimin, udhëheqjen dhe mbikëqyrjen e studentëve në praktikën profesionale, punimin e diplomës dhe veprimtari të tjera specifike sipas natyrës së programit të studimit. </w:t>
            </w:r>
          </w:p>
        </w:tc>
        <w:tc>
          <w:tcPr>
            <w:tcW w:w="6379" w:type="dxa"/>
            <w:gridSpan w:val="4"/>
          </w:tcPr>
          <w:p w:rsidR="00093CEA" w:rsidRPr="00CE776B" w:rsidRDefault="00093CEA" w:rsidP="00CE776B">
            <w:pPr>
              <w:spacing w:line="276" w:lineRule="auto"/>
              <w:jc w:val="both"/>
              <w:rPr>
                <w:rFonts w:ascii="Times New Roman" w:hAnsi="Times New Roman" w:cs="Times New Roman"/>
                <w:szCs w:val="28"/>
              </w:rPr>
            </w:pPr>
          </w:p>
        </w:tc>
      </w:tr>
      <w:tr w:rsidR="00093CEA" w:rsidRPr="007A1FC7" w:rsidTr="00D41C01">
        <w:tc>
          <w:tcPr>
            <w:tcW w:w="3695" w:type="dxa"/>
          </w:tcPr>
          <w:p w:rsidR="00093CEA" w:rsidRPr="007A1FC7" w:rsidRDefault="00093CEA" w:rsidP="00CE776B">
            <w:pPr>
              <w:spacing w:line="276" w:lineRule="auto"/>
              <w:rPr>
                <w:rFonts w:ascii="Times New Roman" w:hAnsi="Times New Roman" w:cs="Times New Roman"/>
              </w:rPr>
            </w:pPr>
            <w:r w:rsidRPr="007A1FC7">
              <w:rPr>
                <w:rFonts w:ascii="Times New Roman" w:hAnsi="Times New Roman" w:cs="Times New Roman"/>
                <w:b/>
              </w:rPr>
              <w:lastRenderedPageBreak/>
              <w:t>Kriteri 5.</w:t>
            </w:r>
            <w:r w:rsidRPr="007A1FC7">
              <w:rPr>
                <w:rFonts w:ascii="Times New Roman" w:hAnsi="Times New Roman" w:cs="Times New Roman"/>
              </w:rPr>
              <w:t xml:space="preserve"> Institucioni siguron dhe garanton angazhimin e personelit ndihmësmësimorshkencor të përshtatshëm për realizimin e orëve laboratorike dhe për mirëmbajtjen e laboratorëve e mjediseve të tjera mësimore, sipas natyrës specifike të programit të studimit</w:t>
            </w:r>
          </w:p>
        </w:tc>
        <w:tc>
          <w:tcPr>
            <w:tcW w:w="6379" w:type="dxa"/>
            <w:gridSpan w:val="4"/>
          </w:tcPr>
          <w:p w:rsidR="00093CEA" w:rsidRPr="007A1FC7" w:rsidRDefault="00093CEA" w:rsidP="00CE776B">
            <w:pPr>
              <w:spacing w:line="276" w:lineRule="auto"/>
              <w:jc w:val="both"/>
              <w:rPr>
                <w:rFonts w:ascii="Times New Roman" w:hAnsi="Times New Roman" w:cs="Times New Roman"/>
                <w:b/>
                <w:sz w:val="28"/>
                <w:szCs w:val="28"/>
              </w:rPr>
            </w:pPr>
          </w:p>
        </w:tc>
      </w:tr>
      <w:tr w:rsidR="005C6283" w:rsidRPr="007A1FC7" w:rsidTr="00D41C01">
        <w:trPr>
          <w:trHeight w:val="315"/>
        </w:trPr>
        <w:tc>
          <w:tcPr>
            <w:tcW w:w="3695"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239"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892"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892"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356"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D41C01">
        <w:trPr>
          <w:trHeight w:val="315"/>
        </w:trPr>
        <w:tc>
          <w:tcPr>
            <w:tcW w:w="3695"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239" w:type="dxa"/>
          </w:tcPr>
          <w:p w:rsidR="005C6283" w:rsidRPr="007A1FC7" w:rsidRDefault="005C6283" w:rsidP="00CE776B">
            <w:pPr>
              <w:spacing w:line="276" w:lineRule="auto"/>
              <w:jc w:val="both"/>
              <w:rPr>
                <w:rFonts w:ascii="Times New Roman" w:hAnsi="Times New Roman" w:cs="Times New Roman"/>
                <w:b/>
                <w:sz w:val="28"/>
                <w:szCs w:val="28"/>
              </w:rPr>
            </w:pPr>
          </w:p>
        </w:tc>
        <w:tc>
          <w:tcPr>
            <w:tcW w:w="1892" w:type="dxa"/>
          </w:tcPr>
          <w:p w:rsidR="005C6283" w:rsidRPr="007A1FC7" w:rsidRDefault="005C6283" w:rsidP="00CE776B">
            <w:pPr>
              <w:spacing w:line="276" w:lineRule="auto"/>
              <w:jc w:val="both"/>
              <w:rPr>
                <w:rFonts w:ascii="Times New Roman" w:hAnsi="Times New Roman" w:cs="Times New Roman"/>
                <w:b/>
                <w:sz w:val="28"/>
                <w:szCs w:val="28"/>
              </w:rPr>
            </w:pPr>
          </w:p>
        </w:tc>
        <w:tc>
          <w:tcPr>
            <w:tcW w:w="1892" w:type="dxa"/>
          </w:tcPr>
          <w:p w:rsidR="005C6283" w:rsidRPr="007A1FC7" w:rsidRDefault="005C6283" w:rsidP="00CE776B">
            <w:pPr>
              <w:spacing w:line="276" w:lineRule="auto"/>
              <w:jc w:val="both"/>
              <w:rPr>
                <w:rFonts w:ascii="Times New Roman" w:hAnsi="Times New Roman" w:cs="Times New Roman"/>
                <w:b/>
                <w:sz w:val="28"/>
                <w:szCs w:val="28"/>
              </w:rPr>
            </w:pPr>
          </w:p>
        </w:tc>
        <w:tc>
          <w:tcPr>
            <w:tcW w:w="1356" w:type="dxa"/>
          </w:tcPr>
          <w:p w:rsidR="005C6283" w:rsidRPr="007A1FC7" w:rsidRDefault="005C6283" w:rsidP="00CE776B">
            <w:pPr>
              <w:spacing w:line="276" w:lineRule="auto"/>
              <w:jc w:val="both"/>
              <w:rPr>
                <w:rFonts w:ascii="Times New Roman" w:hAnsi="Times New Roman" w:cs="Times New Roman"/>
                <w:b/>
                <w:sz w:val="28"/>
                <w:szCs w:val="28"/>
              </w:rPr>
            </w:pPr>
          </w:p>
        </w:tc>
      </w:tr>
    </w:tbl>
    <w:p w:rsidR="003F19E3" w:rsidRPr="007A1FC7" w:rsidRDefault="003F19E3" w:rsidP="00CE776B">
      <w:pPr>
        <w:spacing w:line="276" w:lineRule="auto"/>
        <w:jc w:val="both"/>
        <w:rPr>
          <w:rFonts w:ascii="Times New Roman" w:hAnsi="Times New Roman" w:cs="Times New Roman"/>
          <w:b/>
          <w:sz w:val="28"/>
          <w:szCs w:val="28"/>
        </w:rPr>
      </w:pPr>
    </w:p>
    <w:tbl>
      <w:tblPr>
        <w:tblStyle w:val="TableGrid"/>
        <w:tblW w:w="10074" w:type="dxa"/>
        <w:tblInd w:w="-185" w:type="dxa"/>
        <w:tblLook w:val="04A0"/>
      </w:tblPr>
      <w:tblGrid>
        <w:gridCol w:w="3695"/>
        <w:gridCol w:w="1239"/>
        <w:gridCol w:w="1891"/>
        <w:gridCol w:w="1890"/>
        <w:gridCol w:w="1359"/>
      </w:tblGrid>
      <w:tr w:rsidR="005C6283" w:rsidRPr="007A1FC7" w:rsidTr="00D41C01">
        <w:tc>
          <w:tcPr>
            <w:tcW w:w="10074" w:type="dxa"/>
            <w:gridSpan w:val="5"/>
            <w:shd w:val="clear" w:color="auto" w:fill="F7CAAC" w:themeFill="accent2"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Standardi II.6</w:t>
            </w:r>
          </w:p>
          <w:p w:rsidR="005C6283" w:rsidRPr="007A1FC7" w:rsidRDefault="00511628" w:rsidP="00CE776B">
            <w:pPr>
              <w:spacing w:line="276" w:lineRule="auto"/>
              <w:jc w:val="both"/>
              <w:rPr>
                <w:rFonts w:ascii="Times New Roman" w:hAnsi="Times New Roman" w:cs="Times New Roman"/>
                <w:b/>
                <w:sz w:val="28"/>
                <w:szCs w:val="28"/>
              </w:rPr>
            </w:pPr>
            <w:r w:rsidRPr="007A1FC7">
              <w:rPr>
                <w:rFonts w:ascii="Times New Roman" w:eastAsia="Times New Roman" w:hAnsi="Times New Roman" w:cs="Times New Roman"/>
                <w:b/>
                <w:bCs/>
                <w:color w:val="000000" w:themeColor="text1"/>
                <w:sz w:val="24"/>
                <w:szCs w:val="24"/>
                <w:lang w:val="sq-AL"/>
              </w:rPr>
              <w:t>Institucioni i arsimit të lartë inkurajon përfshirjen e studentëve dhe partnerëve, rrjeteve dhe organizmave të tjera në përmirësimin e vazhdueshëm të programit të studimit dhe realizimin me sukses në përputhje me objektivat e tyre</w:t>
            </w:r>
            <w:r w:rsidR="005C6283" w:rsidRPr="007A1FC7">
              <w:rPr>
                <w:rFonts w:ascii="Times New Roman" w:eastAsia="Times New Roman" w:hAnsi="Times New Roman" w:cs="Times New Roman"/>
                <w:b/>
                <w:bCs/>
                <w:sz w:val="24"/>
                <w:szCs w:val="24"/>
                <w:lang w:val="sq-AL"/>
              </w:rPr>
              <w:t>.</w:t>
            </w:r>
          </w:p>
        </w:tc>
      </w:tr>
      <w:tr w:rsidR="005C6283" w:rsidRPr="007A1FC7" w:rsidTr="00D41C01">
        <w:tc>
          <w:tcPr>
            <w:tcW w:w="3695"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379"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407E94" w:rsidRPr="007A1FC7" w:rsidTr="00D41C01">
        <w:tc>
          <w:tcPr>
            <w:tcW w:w="3695" w:type="dxa"/>
          </w:tcPr>
          <w:p w:rsidR="00407E94" w:rsidRPr="007A1FC7" w:rsidRDefault="00407E94" w:rsidP="00CE776B">
            <w:pPr>
              <w:spacing w:after="120" w:line="276" w:lineRule="auto"/>
              <w:rPr>
                <w:rFonts w:ascii="Times New Roman" w:hAnsi="Times New Roman" w:cs="Times New Roman"/>
              </w:rPr>
            </w:pPr>
            <w:r w:rsidRPr="007A1FC7">
              <w:rPr>
                <w:rFonts w:ascii="Times New Roman" w:hAnsi="Times New Roman" w:cs="Times New Roman"/>
                <w:b/>
              </w:rPr>
              <w:t>Kriteri 1.</w:t>
            </w:r>
            <w:r w:rsidRPr="007A1FC7">
              <w:rPr>
                <w:rFonts w:ascii="Times New Roman" w:hAnsi="Times New Roman" w:cs="Times New Roman"/>
              </w:rPr>
              <w:t xml:space="preserve"> Për përmirësimin e përmbajtjes së programit të studimit dhe për përshtatjen sa më mirë me kërkesat e tregut të punës, strukturat përgjegjëse konsultohen dhe marrin parasysh propozimet e bashkëpunëtorëve dhe partnerëve nga tregu i punës. </w:t>
            </w:r>
          </w:p>
        </w:tc>
        <w:tc>
          <w:tcPr>
            <w:tcW w:w="6379" w:type="dxa"/>
            <w:gridSpan w:val="4"/>
          </w:tcPr>
          <w:p w:rsidR="00407E94" w:rsidRPr="00CE776B" w:rsidRDefault="00407E94" w:rsidP="00CE776B">
            <w:pPr>
              <w:spacing w:line="276" w:lineRule="auto"/>
              <w:jc w:val="both"/>
              <w:rPr>
                <w:rFonts w:ascii="Times New Roman" w:hAnsi="Times New Roman" w:cs="Times New Roman"/>
                <w:szCs w:val="28"/>
              </w:rPr>
            </w:pPr>
          </w:p>
        </w:tc>
      </w:tr>
      <w:tr w:rsidR="00407E94" w:rsidRPr="007A1FC7" w:rsidTr="00D41C01">
        <w:tc>
          <w:tcPr>
            <w:tcW w:w="3695" w:type="dxa"/>
          </w:tcPr>
          <w:p w:rsidR="00407E94" w:rsidRPr="007A1FC7" w:rsidRDefault="00407E94" w:rsidP="00CE776B">
            <w:pPr>
              <w:spacing w:after="120" w:line="276" w:lineRule="auto"/>
              <w:rPr>
                <w:rFonts w:ascii="Times New Roman" w:hAnsi="Times New Roman" w:cs="Times New Roman"/>
              </w:rPr>
            </w:pPr>
            <w:r w:rsidRPr="007A1FC7">
              <w:rPr>
                <w:rFonts w:ascii="Times New Roman" w:hAnsi="Times New Roman" w:cs="Times New Roman"/>
                <w:b/>
              </w:rPr>
              <w:t>Kriteri 2.</w:t>
            </w:r>
            <w:r w:rsidRPr="007A1FC7">
              <w:rPr>
                <w:rFonts w:ascii="Times New Roman" w:hAnsi="Times New Roman" w:cs="Times New Roman"/>
              </w:rPr>
              <w:t xml:space="preserve"> Institucioni inkurajon dhe përfshin në diskutime në kuadër të përmirësimit të programit të studimit edhe studentët dhe strukturat e tyre. Propozimet diskutohen dhe reflektohen nëse ato janë në funksion të përmirësimit të programit të studimit. </w:t>
            </w:r>
          </w:p>
        </w:tc>
        <w:tc>
          <w:tcPr>
            <w:tcW w:w="6379" w:type="dxa"/>
            <w:gridSpan w:val="4"/>
          </w:tcPr>
          <w:p w:rsidR="00407E94" w:rsidRPr="00CE776B" w:rsidRDefault="00407E94" w:rsidP="00CE776B">
            <w:pPr>
              <w:spacing w:line="276" w:lineRule="auto"/>
              <w:jc w:val="both"/>
              <w:rPr>
                <w:rFonts w:ascii="Times New Roman" w:hAnsi="Times New Roman" w:cs="Times New Roman"/>
                <w:szCs w:val="28"/>
              </w:rPr>
            </w:pPr>
          </w:p>
        </w:tc>
      </w:tr>
      <w:tr w:rsidR="00407E94" w:rsidRPr="007A1FC7" w:rsidTr="00D41C01">
        <w:tc>
          <w:tcPr>
            <w:tcW w:w="3695" w:type="dxa"/>
          </w:tcPr>
          <w:p w:rsidR="00407E94" w:rsidRPr="007A1FC7" w:rsidRDefault="00407E94" w:rsidP="00CE776B">
            <w:pPr>
              <w:spacing w:after="120" w:line="276" w:lineRule="auto"/>
              <w:rPr>
                <w:rFonts w:ascii="Times New Roman" w:hAnsi="Times New Roman" w:cs="Times New Roman"/>
              </w:rPr>
            </w:pPr>
            <w:r w:rsidRPr="007A1FC7">
              <w:rPr>
                <w:rFonts w:ascii="Times New Roman" w:hAnsi="Times New Roman" w:cs="Times New Roman"/>
                <w:b/>
              </w:rPr>
              <w:t xml:space="preserve">Kriteri 3. </w:t>
            </w:r>
            <w:r w:rsidRPr="007A1FC7">
              <w:rPr>
                <w:rFonts w:ascii="Times New Roman" w:hAnsi="Times New Roman" w:cs="Times New Roman"/>
              </w:rPr>
              <w:t xml:space="preserve">Institucioni mban kontakte dhe konsultohet në mënyrë të vazhdueshme me studentët e diplomuar dhe merr prej tyre propozime për përmirësimin e programit të studimit. </w:t>
            </w:r>
          </w:p>
        </w:tc>
        <w:tc>
          <w:tcPr>
            <w:tcW w:w="6379" w:type="dxa"/>
            <w:gridSpan w:val="4"/>
          </w:tcPr>
          <w:p w:rsidR="00407E94" w:rsidRPr="00CE776B" w:rsidRDefault="00407E94" w:rsidP="00CE776B">
            <w:pPr>
              <w:spacing w:line="276" w:lineRule="auto"/>
              <w:jc w:val="both"/>
              <w:rPr>
                <w:rFonts w:ascii="Times New Roman" w:hAnsi="Times New Roman" w:cs="Times New Roman"/>
                <w:szCs w:val="28"/>
              </w:rPr>
            </w:pPr>
          </w:p>
        </w:tc>
      </w:tr>
      <w:tr w:rsidR="00407E94" w:rsidRPr="007A1FC7" w:rsidTr="00D41C01">
        <w:tc>
          <w:tcPr>
            <w:tcW w:w="3695" w:type="dxa"/>
          </w:tcPr>
          <w:p w:rsidR="00407E94" w:rsidRPr="007A1FC7" w:rsidRDefault="00407E94" w:rsidP="00CE776B">
            <w:pPr>
              <w:spacing w:after="120" w:line="276" w:lineRule="auto"/>
              <w:rPr>
                <w:rFonts w:ascii="Times New Roman" w:hAnsi="Times New Roman" w:cs="Times New Roman"/>
              </w:rPr>
            </w:pPr>
            <w:r w:rsidRPr="007A1FC7">
              <w:rPr>
                <w:rFonts w:ascii="Times New Roman" w:hAnsi="Times New Roman" w:cs="Times New Roman"/>
                <w:b/>
              </w:rPr>
              <w:t>Kriteri 4.</w:t>
            </w:r>
            <w:r w:rsidRPr="007A1FC7">
              <w:rPr>
                <w:rFonts w:ascii="Times New Roman" w:hAnsi="Times New Roman" w:cs="Times New Roman"/>
              </w:rPr>
              <w:t xml:space="preserve"> Në bashkëpunim me institucione kërkimore e shkencore, publike e private, njësitë e pushtetit vendor etj., institucioni përditëson, përshtat dhe riorganizon programe të posaçme me fushë specifike studimi e kërkimi. </w:t>
            </w:r>
          </w:p>
        </w:tc>
        <w:tc>
          <w:tcPr>
            <w:tcW w:w="6379" w:type="dxa"/>
            <w:gridSpan w:val="4"/>
          </w:tcPr>
          <w:p w:rsidR="00407E94" w:rsidRPr="00CE776B" w:rsidRDefault="00407E94" w:rsidP="00CE776B">
            <w:pPr>
              <w:spacing w:line="276" w:lineRule="auto"/>
              <w:jc w:val="both"/>
              <w:rPr>
                <w:rFonts w:ascii="Times New Roman" w:hAnsi="Times New Roman" w:cs="Times New Roman"/>
                <w:szCs w:val="28"/>
              </w:rPr>
            </w:pPr>
          </w:p>
        </w:tc>
      </w:tr>
      <w:tr w:rsidR="00407E94" w:rsidRPr="007A1FC7" w:rsidTr="00D41C01">
        <w:tc>
          <w:tcPr>
            <w:tcW w:w="3695" w:type="dxa"/>
          </w:tcPr>
          <w:p w:rsidR="00407E94" w:rsidRPr="007A1FC7" w:rsidRDefault="00407E94" w:rsidP="00CE776B">
            <w:pPr>
              <w:spacing w:line="276" w:lineRule="auto"/>
              <w:rPr>
                <w:rFonts w:ascii="Times New Roman" w:hAnsi="Times New Roman" w:cs="Times New Roman"/>
              </w:rPr>
            </w:pPr>
            <w:r w:rsidRPr="007A1FC7">
              <w:rPr>
                <w:rFonts w:ascii="Times New Roman" w:hAnsi="Times New Roman" w:cs="Times New Roman"/>
                <w:b/>
              </w:rPr>
              <w:t>Kriteri 5.</w:t>
            </w:r>
            <w:r w:rsidRPr="007A1FC7">
              <w:rPr>
                <w:rFonts w:ascii="Times New Roman" w:hAnsi="Times New Roman" w:cs="Times New Roman"/>
              </w:rPr>
              <w:t xml:space="preserve"> Në bashkëpunim me rrjete </w:t>
            </w:r>
            <w:r w:rsidRPr="007A1FC7">
              <w:rPr>
                <w:rFonts w:ascii="Times New Roman" w:hAnsi="Times New Roman" w:cs="Times New Roman"/>
              </w:rPr>
              <w:lastRenderedPageBreak/>
              <w:t>profesionistësh, shoqata, urdhra (veçanërisht në fushën e mjekësisë) dhe institucione publike e private, institucioni përditëson, përshtat programin e studimit në përputhje me propozimet dhe zhvillimet e fundit në fusha të ndryshme</w:t>
            </w:r>
          </w:p>
        </w:tc>
        <w:tc>
          <w:tcPr>
            <w:tcW w:w="6379" w:type="dxa"/>
            <w:gridSpan w:val="4"/>
          </w:tcPr>
          <w:p w:rsidR="00407E94" w:rsidRPr="00CE776B" w:rsidRDefault="00407E94" w:rsidP="00CE776B">
            <w:pPr>
              <w:spacing w:line="276" w:lineRule="auto"/>
              <w:jc w:val="both"/>
              <w:rPr>
                <w:rFonts w:ascii="Times New Roman" w:hAnsi="Times New Roman" w:cs="Times New Roman"/>
                <w:szCs w:val="28"/>
              </w:rPr>
            </w:pPr>
          </w:p>
        </w:tc>
      </w:tr>
      <w:tr w:rsidR="005C6283" w:rsidRPr="007A1FC7" w:rsidTr="00D41C01">
        <w:trPr>
          <w:trHeight w:val="315"/>
        </w:trPr>
        <w:tc>
          <w:tcPr>
            <w:tcW w:w="3695"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lastRenderedPageBreak/>
              <w:t>Shkalla e përmbushjes së standardit</w:t>
            </w:r>
          </w:p>
        </w:tc>
        <w:tc>
          <w:tcPr>
            <w:tcW w:w="1239"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891"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890"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359"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D41C01">
        <w:trPr>
          <w:trHeight w:val="315"/>
        </w:trPr>
        <w:tc>
          <w:tcPr>
            <w:tcW w:w="3695"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239" w:type="dxa"/>
          </w:tcPr>
          <w:p w:rsidR="005C6283" w:rsidRPr="007A1FC7" w:rsidRDefault="005C6283" w:rsidP="00CE776B">
            <w:pPr>
              <w:spacing w:line="276" w:lineRule="auto"/>
              <w:jc w:val="both"/>
              <w:rPr>
                <w:rFonts w:ascii="Times New Roman" w:hAnsi="Times New Roman" w:cs="Times New Roman"/>
                <w:b/>
                <w:sz w:val="28"/>
                <w:szCs w:val="28"/>
              </w:rPr>
            </w:pPr>
          </w:p>
        </w:tc>
        <w:tc>
          <w:tcPr>
            <w:tcW w:w="1891" w:type="dxa"/>
          </w:tcPr>
          <w:p w:rsidR="005C6283" w:rsidRPr="007A1FC7" w:rsidRDefault="005C6283" w:rsidP="00CE776B">
            <w:pPr>
              <w:spacing w:line="276" w:lineRule="auto"/>
              <w:jc w:val="both"/>
              <w:rPr>
                <w:rFonts w:ascii="Times New Roman" w:hAnsi="Times New Roman" w:cs="Times New Roman"/>
                <w:b/>
                <w:sz w:val="28"/>
                <w:szCs w:val="28"/>
              </w:rPr>
            </w:pPr>
          </w:p>
        </w:tc>
        <w:tc>
          <w:tcPr>
            <w:tcW w:w="1890" w:type="dxa"/>
          </w:tcPr>
          <w:p w:rsidR="005C6283" w:rsidRPr="007A1FC7" w:rsidRDefault="005C6283" w:rsidP="00CE776B">
            <w:pPr>
              <w:spacing w:line="276" w:lineRule="auto"/>
              <w:jc w:val="both"/>
              <w:rPr>
                <w:rFonts w:ascii="Times New Roman" w:hAnsi="Times New Roman" w:cs="Times New Roman"/>
                <w:b/>
                <w:sz w:val="28"/>
                <w:szCs w:val="28"/>
              </w:rPr>
            </w:pPr>
          </w:p>
        </w:tc>
        <w:tc>
          <w:tcPr>
            <w:tcW w:w="1359" w:type="dxa"/>
          </w:tcPr>
          <w:p w:rsidR="005C6283" w:rsidRPr="007A1FC7" w:rsidRDefault="005C6283" w:rsidP="00CE776B">
            <w:pPr>
              <w:spacing w:line="276" w:lineRule="auto"/>
              <w:jc w:val="both"/>
              <w:rPr>
                <w:rFonts w:ascii="Times New Roman" w:hAnsi="Times New Roman" w:cs="Times New Roman"/>
                <w:b/>
                <w:sz w:val="28"/>
                <w:szCs w:val="28"/>
              </w:rPr>
            </w:pPr>
          </w:p>
        </w:tc>
      </w:tr>
    </w:tbl>
    <w:p w:rsidR="003F19E3" w:rsidRPr="007A1FC7" w:rsidRDefault="003F19E3" w:rsidP="00CE776B">
      <w:pPr>
        <w:spacing w:line="276" w:lineRule="auto"/>
        <w:jc w:val="both"/>
        <w:rPr>
          <w:rFonts w:ascii="Times New Roman" w:hAnsi="Times New Roman" w:cs="Times New Roman"/>
          <w:b/>
          <w:sz w:val="28"/>
          <w:szCs w:val="28"/>
        </w:rPr>
      </w:pPr>
    </w:p>
    <w:tbl>
      <w:tblPr>
        <w:tblStyle w:val="TableGrid"/>
        <w:tblW w:w="9932" w:type="dxa"/>
        <w:tblInd w:w="-185" w:type="dxa"/>
        <w:tblLook w:val="04A0"/>
      </w:tblPr>
      <w:tblGrid>
        <w:gridCol w:w="3554"/>
        <w:gridCol w:w="1239"/>
        <w:gridCol w:w="1783"/>
        <w:gridCol w:w="1783"/>
        <w:gridCol w:w="1573"/>
      </w:tblGrid>
      <w:tr w:rsidR="005C6283" w:rsidRPr="007A1FC7" w:rsidTr="00D41C01">
        <w:tc>
          <w:tcPr>
            <w:tcW w:w="9932" w:type="dxa"/>
            <w:gridSpan w:val="5"/>
            <w:shd w:val="clear" w:color="auto" w:fill="F7CAAC" w:themeFill="accent2"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Standardi II.7</w:t>
            </w:r>
          </w:p>
          <w:p w:rsidR="005C6283" w:rsidRPr="007A1FC7" w:rsidRDefault="00511628" w:rsidP="00CE776B">
            <w:pPr>
              <w:spacing w:line="276" w:lineRule="auto"/>
              <w:jc w:val="both"/>
              <w:rPr>
                <w:rFonts w:ascii="Times New Roman" w:hAnsi="Times New Roman" w:cs="Times New Roman"/>
                <w:b/>
                <w:sz w:val="28"/>
                <w:szCs w:val="28"/>
              </w:rPr>
            </w:pPr>
            <w:r w:rsidRPr="007A1FC7">
              <w:rPr>
                <w:rFonts w:ascii="Times New Roman" w:eastAsia="Times New Roman" w:hAnsi="Times New Roman" w:cs="Times New Roman"/>
                <w:b/>
                <w:bCs/>
                <w:sz w:val="24"/>
                <w:szCs w:val="24"/>
                <w:lang w:val="sq-AL"/>
              </w:rPr>
              <w:t>Programi i integruari studimit garanton orientim në fushën e studimeve dhe kërkimit shkencor</w:t>
            </w:r>
            <w:r w:rsidR="005C6283" w:rsidRPr="007A1FC7">
              <w:rPr>
                <w:rFonts w:ascii="Times New Roman" w:eastAsia="Times New Roman" w:hAnsi="Times New Roman" w:cs="Times New Roman"/>
                <w:b/>
                <w:bCs/>
                <w:sz w:val="24"/>
                <w:szCs w:val="24"/>
                <w:lang w:val="sq-AL"/>
              </w:rPr>
              <w:t>.</w:t>
            </w:r>
            <w:r w:rsidR="003F19E3" w:rsidRPr="007A1FC7">
              <w:rPr>
                <w:rFonts w:ascii="Times New Roman" w:eastAsia="Times New Roman" w:hAnsi="Times New Roman" w:cs="Times New Roman"/>
                <w:b/>
                <w:bCs/>
                <w:sz w:val="24"/>
                <w:szCs w:val="24"/>
                <w:lang w:val="sq-AL"/>
              </w:rPr>
              <w:t xml:space="preserve"> </w:t>
            </w:r>
          </w:p>
        </w:tc>
      </w:tr>
      <w:tr w:rsidR="005C6283" w:rsidRPr="007A1FC7" w:rsidTr="006D7AD7">
        <w:tc>
          <w:tcPr>
            <w:tcW w:w="3695"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237"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407E94" w:rsidRPr="007A1FC7" w:rsidTr="006D7AD7">
        <w:tc>
          <w:tcPr>
            <w:tcW w:w="3695" w:type="dxa"/>
          </w:tcPr>
          <w:p w:rsidR="00407E94" w:rsidRPr="007A1FC7" w:rsidRDefault="00407E94"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Programi i studimit përcakton qartë prioritetet dhe objektivat kryesorë të studimit dhe kërkimit shkencor në përputhje me objektivat madhorë të institucionit. </w:t>
            </w:r>
          </w:p>
        </w:tc>
        <w:tc>
          <w:tcPr>
            <w:tcW w:w="6237" w:type="dxa"/>
            <w:gridSpan w:val="4"/>
          </w:tcPr>
          <w:p w:rsidR="00407E94" w:rsidRPr="006D7AD7" w:rsidRDefault="00407E94" w:rsidP="00CE776B">
            <w:pPr>
              <w:spacing w:line="276" w:lineRule="auto"/>
              <w:jc w:val="both"/>
              <w:rPr>
                <w:rFonts w:ascii="Times New Roman" w:hAnsi="Times New Roman" w:cs="Times New Roman"/>
                <w:szCs w:val="28"/>
              </w:rPr>
            </w:pPr>
          </w:p>
        </w:tc>
      </w:tr>
      <w:tr w:rsidR="00407E94" w:rsidRPr="007A1FC7" w:rsidTr="006D7AD7">
        <w:tc>
          <w:tcPr>
            <w:tcW w:w="3695" w:type="dxa"/>
          </w:tcPr>
          <w:p w:rsidR="00407E94" w:rsidRPr="007A1FC7" w:rsidRDefault="00407E94"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Njësia kryesore/bazë nxit, bashkërendon dhe administron veprimtaritë e mësimdhënies, veprimtaritë kërkimore ose artistike, duke respektuar lirinë akademike të personelit akademik dhe fushën e veçantë të studimit. </w:t>
            </w:r>
          </w:p>
        </w:tc>
        <w:tc>
          <w:tcPr>
            <w:tcW w:w="6237" w:type="dxa"/>
            <w:gridSpan w:val="4"/>
          </w:tcPr>
          <w:p w:rsidR="00407E94" w:rsidRPr="006D7AD7" w:rsidRDefault="00407E94" w:rsidP="00CE776B">
            <w:pPr>
              <w:spacing w:line="276" w:lineRule="auto"/>
              <w:jc w:val="both"/>
              <w:rPr>
                <w:rFonts w:ascii="Times New Roman" w:hAnsi="Times New Roman" w:cs="Times New Roman"/>
                <w:szCs w:val="28"/>
              </w:rPr>
            </w:pPr>
          </w:p>
        </w:tc>
      </w:tr>
      <w:tr w:rsidR="00407E94" w:rsidRPr="007A1FC7" w:rsidTr="006D7AD7">
        <w:tc>
          <w:tcPr>
            <w:tcW w:w="3695" w:type="dxa"/>
          </w:tcPr>
          <w:p w:rsidR="00407E94" w:rsidRPr="007A1FC7" w:rsidRDefault="00407E94"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Programi i studimit mundëson, nxit dhe motivon studentët të angazhohen në studime, projekte dhe aktivitete kërkimore. </w:t>
            </w:r>
          </w:p>
        </w:tc>
        <w:tc>
          <w:tcPr>
            <w:tcW w:w="6237" w:type="dxa"/>
            <w:gridSpan w:val="4"/>
          </w:tcPr>
          <w:p w:rsidR="00407E94" w:rsidRPr="006D7AD7" w:rsidRDefault="00407E94" w:rsidP="00CE776B">
            <w:pPr>
              <w:spacing w:line="276" w:lineRule="auto"/>
              <w:jc w:val="both"/>
              <w:rPr>
                <w:rFonts w:ascii="Times New Roman" w:hAnsi="Times New Roman" w:cs="Times New Roman"/>
                <w:szCs w:val="28"/>
              </w:rPr>
            </w:pPr>
          </w:p>
        </w:tc>
      </w:tr>
      <w:tr w:rsidR="00407E94" w:rsidRPr="007A1FC7" w:rsidTr="006D7AD7">
        <w:tc>
          <w:tcPr>
            <w:tcW w:w="3695" w:type="dxa"/>
          </w:tcPr>
          <w:p w:rsidR="00407E94" w:rsidRPr="007A1FC7" w:rsidRDefault="00407E94"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4.</w:t>
            </w:r>
            <w:r w:rsidRPr="007A1FC7">
              <w:rPr>
                <w:rFonts w:ascii="Times New Roman" w:hAnsi="Times New Roman" w:cs="Times New Roman"/>
                <w:sz w:val="20"/>
              </w:rPr>
              <w:t xml:space="preserve"> Programi i studimit fokusohet në hartimin dhe zbatimin e politikave studimore e shkencore rajonale dhe kombëtare. </w:t>
            </w:r>
          </w:p>
        </w:tc>
        <w:tc>
          <w:tcPr>
            <w:tcW w:w="6237" w:type="dxa"/>
            <w:gridSpan w:val="4"/>
          </w:tcPr>
          <w:p w:rsidR="00407E94" w:rsidRPr="006D7AD7" w:rsidRDefault="00407E94" w:rsidP="00CE776B">
            <w:pPr>
              <w:spacing w:line="276" w:lineRule="auto"/>
              <w:jc w:val="both"/>
              <w:rPr>
                <w:rFonts w:ascii="Times New Roman" w:hAnsi="Times New Roman" w:cs="Times New Roman"/>
                <w:szCs w:val="28"/>
              </w:rPr>
            </w:pPr>
          </w:p>
        </w:tc>
      </w:tr>
      <w:tr w:rsidR="00407E94" w:rsidRPr="007A1FC7" w:rsidTr="006D7AD7">
        <w:tc>
          <w:tcPr>
            <w:tcW w:w="3695" w:type="dxa"/>
          </w:tcPr>
          <w:p w:rsidR="00407E94" w:rsidRPr="007A1FC7" w:rsidRDefault="00407E94" w:rsidP="00CE776B">
            <w:pPr>
              <w:spacing w:line="276" w:lineRule="auto"/>
              <w:rPr>
                <w:rFonts w:ascii="Times New Roman" w:hAnsi="Times New Roman" w:cs="Times New Roman"/>
                <w:sz w:val="20"/>
              </w:rPr>
            </w:pPr>
            <w:r w:rsidRPr="007A1FC7">
              <w:rPr>
                <w:rFonts w:ascii="Times New Roman" w:hAnsi="Times New Roman" w:cs="Times New Roman"/>
                <w:b/>
                <w:sz w:val="20"/>
              </w:rPr>
              <w:t>Kriteri 5.</w:t>
            </w:r>
            <w:r w:rsidRPr="007A1FC7">
              <w:rPr>
                <w:rFonts w:ascii="Times New Roman" w:hAnsi="Times New Roman" w:cs="Times New Roman"/>
                <w:sz w:val="20"/>
              </w:rPr>
              <w:t xml:space="preserve"> Për realizimin e aktiviteteve studimore, kërkimore e shkencore, njësia bazë mbështetet financiarisht nga institucioni dhe administron të ardhurat nga aktivitete të ndryshme</w:t>
            </w:r>
          </w:p>
        </w:tc>
        <w:tc>
          <w:tcPr>
            <w:tcW w:w="6237" w:type="dxa"/>
            <w:gridSpan w:val="4"/>
          </w:tcPr>
          <w:p w:rsidR="00407E94" w:rsidRPr="006D7AD7" w:rsidRDefault="00407E94" w:rsidP="00CE776B">
            <w:pPr>
              <w:spacing w:line="276" w:lineRule="auto"/>
              <w:jc w:val="both"/>
              <w:rPr>
                <w:rFonts w:ascii="Times New Roman" w:hAnsi="Times New Roman" w:cs="Times New Roman"/>
                <w:szCs w:val="28"/>
              </w:rPr>
            </w:pPr>
          </w:p>
        </w:tc>
      </w:tr>
      <w:tr w:rsidR="005C6283" w:rsidRPr="007A1FC7" w:rsidTr="006D7AD7">
        <w:trPr>
          <w:trHeight w:val="315"/>
        </w:trPr>
        <w:tc>
          <w:tcPr>
            <w:tcW w:w="3695"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999"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821"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821"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596"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6D7AD7">
        <w:trPr>
          <w:trHeight w:val="315"/>
        </w:trPr>
        <w:tc>
          <w:tcPr>
            <w:tcW w:w="3695"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999" w:type="dxa"/>
          </w:tcPr>
          <w:p w:rsidR="005C6283" w:rsidRPr="007A1FC7" w:rsidRDefault="005C6283" w:rsidP="00CE776B">
            <w:pPr>
              <w:spacing w:line="276" w:lineRule="auto"/>
              <w:jc w:val="both"/>
              <w:rPr>
                <w:rFonts w:ascii="Times New Roman" w:hAnsi="Times New Roman" w:cs="Times New Roman"/>
                <w:b/>
                <w:sz w:val="28"/>
                <w:szCs w:val="28"/>
              </w:rPr>
            </w:pPr>
          </w:p>
        </w:tc>
        <w:tc>
          <w:tcPr>
            <w:tcW w:w="1821" w:type="dxa"/>
          </w:tcPr>
          <w:p w:rsidR="005C6283" w:rsidRPr="007A1FC7" w:rsidRDefault="005C6283" w:rsidP="00CE776B">
            <w:pPr>
              <w:spacing w:line="276" w:lineRule="auto"/>
              <w:jc w:val="both"/>
              <w:rPr>
                <w:rFonts w:ascii="Times New Roman" w:hAnsi="Times New Roman" w:cs="Times New Roman"/>
                <w:b/>
                <w:sz w:val="28"/>
                <w:szCs w:val="28"/>
              </w:rPr>
            </w:pPr>
          </w:p>
        </w:tc>
        <w:tc>
          <w:tcPr>
            <w:tcW w:w="1821" w:type="dxa"/>
          </w:tcPr>
          <w:p w:rsidR="005C6283" w:rsidRPr="007A1FC7" w:rsidRDefault="005C6283" w:rsidP="00CE776B">
            <w:pPr>
              <w:spacing w:line="276" w:lineRule="auto"/>
              <w:jc w:val="both"/>
              <w:rPr>
                <w:rFonts w:ascii="Times New Roman" w:hAnsi="Times New Roman" w:cs="Times New Roman"/>
                <w:b/>
                <w:sz w:val="28"/>
                <w:szCs w:val="28"/>
              </w:rPr>
            </w:pPr>
          </w:p>
        </w:tc>
        <w:tc>
          <w:tcPr>
            <w:tcW w:w="1596" w:type="dxa"/>
          </w:tcPr>
          <w:p w:rsidR="005C6283" w:rsidRPr="007A1FC7" w:rsidRDefault="005C6283" w:rsidP="00CE776B">
            <w:pPr>
              <w:spacing w:line="276" w:lineRule="auto"/>
              <w:jc w:val="both"/>
              <w:rPr>
                <w:rFonts w:ascii="Times New Roman" w:hAnsi="Times New Roman" w:cs="Times New Roman"/>
                <w:b/>
                <w:sz w:val="28"/>
                <w:szCs w:val="28"/>
              </w:rPr>
            </w:pPr>
          </w:p>
        </w:tc>
      </w:tr>
    </w:tbl>
    <w:p w:rsidR="003F19E3" w:rsidRPr="007A1FC7" w:rsidRDefault="003F19E3" w:rsidP="00CE776B">
      <w:pPr>
        <w:spacing w:line="276" w:lineRule="auto"/>
        <w:jc w:val="both"/>
        <w:rPr>
          <w:rFonts w:ascii="Times New Roman" w:hAnsi="Times New Roman" w:cs="Times New Roman"/>
          <w:b/>
          <w:sz w:val="24"/>
          <w:szCs w:val="28"/>
        </w:rPr>
      </w:pPr>
    </w:p>
    <w:tbl>
      <w:tblPr>
        <w:tblStyle w:val="TableGrid"/>
        <w:tblW w:w="9932" w:type="dxa"/>
        <w:tblInd w:w="-185" w:type="dxa"/>
        <w:tblLook w:val="04A0"/>
      </w:tblPr>
      <w:tblGrid>
        <w:gridCol w:w="3412"/>
        <w:gridCol w:w="1239"/>
        <w:gridCol w:w="1892"/>
        <w:gridCol w:w="1892"/>
        <w:gridCol w:w="1497"/>
      </w:tblGrid>
      <w:tr w:rsidR="005C6283" w:rsidRPr="007A1FC7" w:rsidTr="00D41C01">
        <w:tc>
          <w:tcPr>
            <w:tcW w:w="9932" w:type="dxa"/>
            <w:gridSpan w:val="5"/>
            <w:shd w:val="clear" w:color="auto" w:fill="F7CAAC" w:themeFill="accent2"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Standardi II.8</w:t>
            </w:r>
          </w:p>
          <w:p w:rsidR="005C6283" w:rsidRPr="007A1FC7" w:rsidRDefault="00511628" w:rsidP="00CE776B">
            <w:pPr>
              <w:spacing w:line="276" w:lineRule="auto"/>
              <w:jc w:val="both"/>
              <w:rPr>
                <w:rFonts w:ascii="Times New Roman" w:hAnsi="Times New Roman" w:cs="Times New Roman"/>
                <w:b/>
                <w:sz w:val="28"/>
                <w:szCs w:val="28"/>
              </w:rPr>
            </w:pPr>
            <w:r w:rsidRPr="007A1FC7">
              <w:rPr>
                <w:rFonts w:ascii="Times New Roman" w:eastAsia="Times New Roman" w:hAnsi="Times New Roman" w:cs="Times New Roman"/>
                <w:b/>
                <w:sz w:val="24"/>
                <w:szCs w:val="24"/>
                <w:lang w:val="sq-AL"/>
              </w:rPr>
              <w:t xml:space="preserve">Institucioni </w:t>
            </w:r>
            <w:r w:rsidRPr="007A1FC7">
              <w:rPr>
                <w:rFonts w:ascii="Times New Roman" w:eastAsia="Times New Roman" w:hAnsi="Times New Roman" w:cs="Times New Roman"/>
                <w:b/>
                <w:bCs/>
                <w:sz w:val="24"/>
                <w:szCs w:val="24"/>
                <w:lang w:val="sq-AL"/>
              </w:rPr>
              <w:t>i arsimit të lartë,</w:t>
            </w:r>
            <w:r w:rsidRPr="007A1FC7">
              <w:rPr>
                <w:rFonts w:ascii="Times New Roman" w:eastAsia="Times New Roman" w:hAnsi="Times New Roman" w:cs="Times New Roman"/>
                <w:b/>
                <w:sz w:val="24"/>
                <w:szCs w:val="24"/>
                <w:lang w:val="sq-AL"/>
              </w:rPr>
              <w:t>nëpërmjet programit të studimit garanton njohuri të thelluara, studime dhe kërkim shkencor, ndërkombëtarizim të studimeve dhe kërkimit</w:t>
            </w:r>
            <w:r w:rsidR="005C6283" w:rsidRPr="007A1FC7">
              <w:rPr>
                <w:rFonts w:ascii="Times New Roman" w:eastAsia="Times New Roman" w:hAnsi="Times New Roman" w:cs="Times New Roman"/>
                <w:b/>
                <w:bCs/>
                <w:sz w:val="24"/>
                <w:szCs w:val="24"/>
                <w:lang w:val="sq-AL"/>
              </w:rPr>
              <w:t>.</w:t>
            </w:r>
          </w:p>
        </w:tc>
      </w:tr>
      <w:tr w:rsidR="005C6283" w:rsidRPr="007A1FC7" w:rsidTr="00D41C01">
        <w:tc>
          <w:tcPr>
            <w:tcW w:w="3412"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lastRenderedPageBreak/>
              <w:t>Kriteret</w:t>
            </w:r>
          </w:p>
        </w:tc>
        <w:tc>
          <w:tcPr>
            <w:tcW w:w="6520"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407E94" w:rsidRPr="007A1FC7" w:rsidTr="00D41C01">
        <w:tc>
          <w:tcPr>
            <w:tcW w:w="3412" w:type="dxa"/>
          </w:tcPr>
          <w:p w:rsidR="00407E94" w:rsidRPr="007A1FC7" w:rsidRDefault="00407E94"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Institucioni mbështet grupet lëndore dhe projektet kërkimore-shkencore të reja dhe siguron bashkëpunimin me struktura të tjera kërkimore për realizimin e objektivave të programit të studimit në kërkim shkencor. </w:t>
            </w:r>
          </w:p>
        </w:tc>
        <w:tc>
          <w:tcPr>
            <w:tcW w:w="6520" w:type="dxa"/>
            <w:gridSpan w:val="4"/>
          </w:tcPr>
          <w:p w:rsidR="00407E94" w:rsidRPr="006D7AD7" w:rsidRDefault="00407E94" w:rsidP="00CE776B">
            <w:pPr>
              <w:spacing w:line="276" w:lineRule="auto"/>
              <w:jc w:val="both"/>
              <w:rPr>
                <w:rFonts w:ascii="Times New Roman" w:hAnsi="Times New Roman" w:cs="Times New Roman"/>
                <w:szCs w:val="28"/>
              </w:rPr>
            </w:pPr>
          </w:p>
        </w:tc>
      </w:tr>
      <w:tr w:rsidR="00407E94" w:rsidRPr="007A1FC7" w:rsidTr="00D41C01">
        <w:tc>
          <w:tcPr>
            <w:tcW w:w="3412" w:type="dxa"/>
          </w:tcPr>
          <w:p w:rsidR="00407E94" w:rsidRPr="007A1FC7" w:rsidRDefault="00407E94"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Njësia përgjegjëse angazhohet për t’iu përgjigjur kërkesave për analiza, studime e projekte me karakter kërkimor shkencor dhe angazhon personelin akademik dhe studentët për realizimin e këtyre objektivave. </w:t>
            </w:r>
          </w:p>
        </w:tc>
        <w:tc>
          <w:tcPr>
            <w:tcW w:w="6520" w:type="dxa"/>
            <w:gridSpan w:val="4"/>
          </w:tcPr>
          <w:p w:rsidR="00407E94" w:rsidRPr="006D7AD7" w:rsidRDefault="00407E94" w:rsidP="00CE776B">
            <w:pPr>
              <w:spacing w:line="276" w:lineRule="auto"/>
              <w:jc w:val="both"/>
              <w:rPr>
                <w:rFonts w:ascii="Times New Roman" w:hAnsi="Times New Roman" w:cs="Times New Roman"/>
                <w:szCs w:val="28"/>
              </w:rPr>
            </w:pPr>
          </w:p>
        </w:tc>
      </w:tr>
      <w:tr w:rsidR="00407E94" w:rsidRPr="007A1FC7" w:rsidTr="00D41C01">
        <w:tc>
          <w:tcPr>
            <w:tcW w:w="3412" w:type="dxa"/>
          </w:tcPr>
          <w:p w:rsidR="00407E94" w:rsidRPr="007A1FC7" w:rsidRDefault="00407E94" w:rsidP="00CE776B">
            <w:pPr>
              <w:spacing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Në fushën e programit të studimit, njësia përgjegjëse organizon konferenca ose aktivitete, të cilat ndihmojnë personelin dhe studentët për arritjen e objektivave</w:t>
            </w:r>
          </w:p>
        </w:tc>
        <w:tc>
          <w:tcPr>
            <w:tcW w:w="6520" w:type="dxa"/>
            <w:gridSpan w:val="4"/>
          </w:tcPr>
          <w:p w:rsidR="00407E94" w:rsidRPr="006D7AD7" w:rsidRDefault="00407E94" w:rsidP="00CE776B">
            <w:pPr>
              <w:spacing w:line="276" w:lineRule="auto"/>
              <w:jc w:val="both"/>
              <w:rPr>
                <w:rFonts w:ascii="Times New Roman" w:hAnsi="Times New Roman" w:cs="Times New Roman"/>
                <w:szCs w:val="28"/>
              </w:rPr>
            </w:pPr>
          </w:p>
        </w:tc>
      </w:tr>
      <w:tr w:rsidR="005C6283" w:rsidRPr="007A1FC7" w:rsidTr="00D41C01">
        <w:trPr>
          <w:trHeight w:val="315"/>
        </w:trPr>
        <w:tc>
          <w:tcPr>
            <w:tcW w:w="3412"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239"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892"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892"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497"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D41C01">
        <w:trPr>
          <w:trHeight w:val="315"/>
        </w:trPr>
        <w:tc>
          <w:tcPr>
            <w:tcW w:w="3412"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239" w:type="dxa"/>
          </w:tcPr>
          <w:p w:rsidR="005C6283" w:rsidRPr="007A1FC7" w:rsidRDefault="005C6283" w:rsidP="00CE776B">
            <w:pPr>
              <w:spacing w:line="276" w:lineRule="auto"/>
              <w:jc w:val="both"/>
              <w:rPr>
                <w:rFonts w:ascii="Times New Roman" w:hAnsi="Times New Roman" w:cs="Times New Roman"/>
                <w:b/>
                <w:sz w:val="28"/>
                <w:szCs w:val="28"/>
              </w:rPr>
            </w:pPr>
          </w:p>
        </w:tc>
        <w:tc>
          <w:tcPr>
            <w:tcW w:w="1892" w:type="dxa"/>
          </w:tcPr>
          <w:p w:rsidR="005C6283" w:rsidRPr="007A1FC7" w:rsidRDefault="005C6283" w:rsidP="00CE776B">
            <w:pPr>
              <w:spacing w:line="276" w:lineRule="auto"/>
              <w:jc w:val="both"/>
              <w:rPr>
                <w:rFonts w:ascii="Times New Roman" w:hAnsi="Times New Roman" w:cs="Times New Roman"/>
                <w:b/>
                <w:sz w:val="28"/>
                <w:szCs w:val="28"/>
              </w:rPr>
            </w:pPr>
          </w:p>
        </w:tc>
        <w:tc>
          <w:tcPr>
            <w:tcW w:w="1892" w:type="dxa"/>
          </w:tcPr>
          <w:p w:rsidR="005C6283" w:rsidRPr="007A1FC7" w:rsidRDefault="005C6283" w:rsidP="00CE776B">
            <w:pPr>
              <w:spacing w:line="276" w:lineRule="auto"/>
              <w:jc w:val="both"/>
              <w:rPr>
                <w:rFonts w:ascii="Times New Roman" w:hAnsi="Times New Roman" w:cs="Times New Roman"/>
                <w:b/>
                <w:sz w:val="28"/>
                <w:szCs w:val="28"/>
              </w:rPr>
            </w:pPr>
          </w:p>
        </w:tc>
        <w:tc>
          <w:tcPr>
            <w:tcW w:w="1497" w:type="dxa"/>
          </w:tcPr>
          <w:p w:rsidR="005C6283" w:rsidRPr="007A1FC7" w:rsidRDefault="005C6283" w:rsidP="00CE776B">
            <w:pPr>
              <w:spacing w:line="276" w:lineRule="auto"/>
              <w:jc w:val="both"/>
              <w:rPr>
                <w:rFonts w:ascii="Times New Roman" w:hAnsi="Times New Roman" w:cs="Times New Roman"/>
                <w:b/>
                <w:sz w:val="28"/>
                <w:szCs w:val="28"/>
              </w:rPr>
            </w:pPr>
          </w:p>
        </w:tc>
      </w:tr>
    </w:tbl>
    <w:p w:rsidR="005C6283" w:rsidRPr="007A1FC7" w:rsidRDefault="005C6283" w:rsidP="00CE776B">
      <w:pPr>
        <w:spacing w:line="276" w:lineRule="auto"/>
        <w:jc w:val="both"/>
        <w:rPr>
          <w:rFonts w:ascii="Times New Roman" w:hAnsi="Times New Roman" w:cs="Times New Roman"/>
          <w:b/>
          <w:sz w:val="24"/>
          <w:szCs w:val="28"/>
        </w:rPr>
      </w:pPr>
    </w:p>
    <w:tbl>
      <w:tblPr>
        <w:tblStyle w:val="TableGrid"/>
        <w:tblW w:w="9932" w:type="dxa"/>
        <w:tblInd w:w="-185" w:type="dxa"/>
        <w:tblLook w:val="04A0"/>
      </w:tblPr>
      <w:tblGrid>
        <w:gridCol w:w="3412"/>
        <w:gridCol w:w="1648"/>
        <w:gridCol w:w="1663"/>
        <w:gridCol w:w="1663"/>
        <w:gridCol w:w="1546"/>
      </w:tblGrid>
      <w:tr w:rsidR="005C6283" w:rsidRPr="007A1FC7" w:rsidTr="00D41C01">
        <w:trPr>
          <w:trHeight w:val="315"/>
        </w:trPr>
        <w:tc>
          <w:tcPr>
            <w:tcW w:w="3412" w:type="dxa"/>
            <w:vMerge w:val="restart"/>
          </w:tcPr>
          <w:p w:rsidR="005C6283" w:rsidRPr="007A1FC7" w:rsidRDefault="005C6283" w:rsidP="00CE776B">
            <w:pPr>
              <w:spacing w:line="276" w:lineRule="auto"/>
              <w:rPr>
                <w:rFonts w:ascii="Times New Roman" w:hAnsi="Times New Roman" w:cs="Times New Roman"/>
                <w:b/>
                <w:sz w:val="24"/>
                <w:szCs w:val="28"/>
              </w:rPr>
            </w:pPr>
            <w:r w:rsidRPr="007A1FC7">
              <w:rPr>
                <w:rFonts w:ascii="Times New Roman" w:hAnsi="Times New Roman" w:cs="Times New Roman"/>
                <w:b/>
                <w:sz w:val="24"/>
                <w:szCs w:val="28"/>
              </w:rPr>
              <w:t>Shkalla e përmbushjes së standardeve të fushës II</w:t>
            </w:r>
          </w:p>
        </w:tc>
        <w:tc>
          <w:tcPr>
            <w:tcW w:w="1648" w:type="dxa"/>
            <w:shd w:val="clear" w:color="auto" w:fill="FF0000"/>
          </w:tcPr>
          <w:p w:rsidR="005C6283" w:rsidRPr="007A1FC7" w:rsidRDefault="005C6283" w:rsidP="00CE776B">
            <w:pPr>
              <w:spacing w:line="276" w:lineRule="auto"/>
              <w:jc w:val="both"/>
              <w:rPr>
                <w:rFonts w:ascii="Times New Roman" w:hAnsi="Times New Roman" w:cs="Times New Roman"/>
                <w:b/>
                <w:sz w:val="24"/>
                <w:szCs w:val="28"/>
              </w:rPr>
            </w:pPr>
            <w:r w:rsidRPr="007A1FC7">
              <w:rPr>
                <w:rFonts w:ascii="Times New Roman" w:hAnsi="Times New Roman" w:cs="Times New Roman"/>
                <w:b/>
                <w:sz w:val="24"/>
                <w:szCs w:val="28"/>
              </w:rPr>
              <w:t>Nuk përmbushet</w:t>
            </w:r>
          </w:p>
        </w:tc>
        <w:tc>
          <w:tcPr>
            <w:tcW w:w="1663" w:type="dxa"/>
            <w:shd w:val="clear" w:color="auto" w:fill="FF6600"/>
          </w:tcPr>
          <w:p w:rsidR="005C6283" w:rsidRPr="007A1FC7" w:rsidRDefault="005C6283" w:rsidP="00CE776B">
            <w:pPr>
              <w:spacing w:line="276" w:lineRule="auto"/>
              <w:jc w:val="both"/>
              <w:rPr>
                <w:rFonts w:ascii="Times New Roman" w:hAnsi="Times New Roman" w:cs="Times New Roman"/>
                <w:b/>
                <w:sz w:val="24"/>
                <w:szCs w:val="28"/>
              </w:rPr>
            </w:pPr>
            <w:r w:rsidRPr="007A1FC7">
              <w:rPr>
                <w:rFonts w:ascii="Times New Roman" w:hAnsi="Times New Roman" w:cs="Times New Roman"/>
                <w:b/>
                <w:sz w:val="24"/>
                <w:szCs w:val="28"/>
              </w:rPr>
              <w:t>Përmbushet pjesërisht</w:t>
            </w:r>
          </w:p>
        </w:tc>
        <w:tc>
          <w:tcPr>
            <w:tcW w:w="1663" w:type="dxa"/>
            <w:shd w:val="clear" w:color="auto" w:fill="CCCC00"/>
          </w:tcPr>
          <w:p w:rsidR="005C6283" w:rsidRPr="007A1FC7" w:rsidRDefault="005C6283" w:rsidP="00CE776B">
            <w:pPr>
              <w:spacing w:line="276" w:lineRule="auto"/>
              <w:jc w:val="both"/>
              <w:rPr>
                <w:rFonts w:ascii="Times New Roman" w:hAnsi="Times New Roman" w:cs="Times New Roman"/>
                <w:b/>
                <w:sz w:val="24"/>
                <w:szCs w:val="28"/>
              </w:rPr>
            </w:pPr>
            <w:r w:rsidRPr="007A1FC7">
              <w:rPr>
                <w:rFonts w:ascii="Times New Roman" w:hAnsi="Times New Roman" w:cs="Times New Roman"/>
                <w:b/>
                <w:sz w:val="24"/>
                <w:szCs w:val="28"/>
              </w:rPr>
              <w:t>Përmbushet kryesisht</w:t>
            </w:r>
          </w:p>
        </w:tc>
        <w:tc>
          <w:tcPr>
            <w:tcW w:w="1546" w:type="dxa"/>
            <w:shd w:val="clear" w:color="auto" w:fill="92D050"/>
          </w:tcPr>
          <w:p w:rsidR="005C6283" w:rsidRPr="007A1FC7" w:rsidRDefault="005C6283" w:rsidP="00CE776B">
            <w:pPr>
              <w:spacing w:line="276" w:lineRule="auto"/>
              <w:jc w:val="both"/>
              <w:rPr>
                <w:rFonts w:ascii="Times New Roman" w:hAnsi="Times New Roman" w:cs="Times New Roman"/>
                <w:b/>
                <w:sz w:val="24"/>
                <w:szCs w:val="28"/>
              </w:rPr>
            </w:pPr>
            <w:r w:rsidRPr="007A1FC7">
              <w:rPr>
                <w:rFonts w:ascii="Times New Roman" w:hAnsi="Times New Roman" w:cs="Times New Roman"/>
                <w:b/>
                <w:sz w:val="24"/>
                <w:szCs w:val="28"/>
              </w:rPr>
              <w:t>Përmbushet plotësisht</w:t>
            </w:r>
          </w:p>
        </w:tc>
      </w:tr>
      <w:tr w:rsidR="005C6283" w:rsidRPr="007A1FC7" w:rsidTr="00D41C01">
        <w:trPr>
          <w:trHeight w:val="315"/>
        </w:trPr>
        <w:tc>
          <w:tcPr>
            <w:tcW w:w="3412" w:type="dxa"/>
            <w:vMerge/>
          </w:tcPr>
          <w:p w:rsidR="005C6283" w:rsidRPr="007A1FC7" w:rsidRDefault="005C6283" w:rsidP="00CE776B">
            <w:pPr>
              <w:spacing w:line="276" w:lineRule="auto"/>
              <w:rPr>
                <w:rFonts w:ascii="Times New Roman" w:hAnsi="Times New Roman" w:cs="Times New Roman"/>
                <w:b/>
                <w:sz w:val="24"/>
                <w:szCs w:val="28"/>
              </w:rPr>
            </w:pPr>
          </w:p>
        </w:tc>
        <w:tc>
          <w:tcPr>
            <w:tcW w:w="1648" w:type="dxa"/>
          </w:tcPr>
          <w:p w:rsidR="005C6283" w:rsidRPr="007A1FC7" w:rsidRDefault="005C6283" w:rsidP="00CE776B">
            <w:pPr>
              <w:spacing w:line="276" w:lineRule="auto"/>
              <w:jc w:val="both"/>
              <w:rPr>
                <w:rFonts w:ascii="Times New Roman" w:hAnsi="Times New Roman" w:cs="Times New Roman"/>
                <w:b/>
                <w:sz w:val="24"/>
                <w:szCs w:val="28"/>
              </w:rPr>
            </w:pPr>
          </w:p>
        </w:tc>
        <w:tc>
          <w:tcPr>
            <w:tcW w:w="1663" w:type="dxa"/>
          </w:tcPr>
          <w:p w:rsidR="005C6283" w:rsidRPr="007A1FC7" w:rsidRDefault="005C6283" w:rsidP="00CE776B">
            <w:pPr>
              <w:spacing w:line="276" w:lineRule="auto"/>
              <w:jc w:val="both"/>
              <w:rPr>
                <w:rFonts w:ascii="Times New Roman" w:hAnsi="Times New Roman" w:cs="Times New Roman"/>
                <w:b/>
                <w:sz w:val="24"/>
                <w:szCs w:val="28"/>
              </w:rPr>
            </w:pPr>
          </w:p>
        </w:tc>
        <w:tc>
          <w:tcPr>
            <w:tcW w:w="1663" w:type="dxa"/>
          </w:tcPr>
          <w:p w:rsidR="005C6283" w:rsidRPr="007A1FC7" w:rsidRDefault="005C6283" w:rsidP="00CE776B">
            <w:pPr>
              <w:spacing w:line="276" w:lineRule="auto"/>
              <w:jc w:val="both"/>
              <w:rPr>
                <w:rFonts w:ascii="Times New Roman" w:hAnsi="Times New Roman" w:cs="Times New Roman"/>
                <w:b/>
                <w:sz w:val="24"/>
                <w:szCs w:val="28"/>
              </w:rPr>
            </w:pPr>
          </w:p>
        </w:tc>
        <w:tc>
          <w:tcPr>
            <w:tcW w:w="1546" w:type="dxa"/>
          </w:tcPr>
          <w:p w:rsidR="005C6283" w:rsidRPr="007A1FC7" w:rsidRDefault="005C6283" w:rsidP="00CE776B">
            <w:pPr>
              <w:spacing w:line="276" w:lineRule="auto"/>
              <w:jc w:val="both"/>
              <w:rPr>
                <w:rFonts w:ascii="Times New Roman" w:hAnsi="Times New Roman" w:cs="Times New Roman"/>
                <w:b/>
                <w:sz w:val="24"/>
                <w:szCs w:val="28"/>
              </w:rPr>
            </w:pPr>
          </w:p>
        </w:tc>
      </w:tr>
    </w:tbl>
    <w:p w:rsidR="005C6283" w:rsidRPr="007A1FC7" w:rsidRDefault="005C6283" w:rsidP="00CE776B">
      <w:pPr>
        <w:spacing w:line="276" w:lineRule="auto"/>
        <w:jc w:val="both"/>
        <w:rPr>
          <w:rFonts w:ascii="Times New Roman" w:hAnsi="Times New Roman" w:cs="Times New Roman"/>
          <w:b/>
          <w:sz w:val="24"/>
          <w:szCs w:val="28"/>
        </w:rPr>
      </w:pPr>
    </w:p>
    <w:p w:rsidR="00407E94" w:rsidRPr="007A1FC7" w:rsidRDefault="00407E94" w:rsidP="00CE776B">
      <w:pPr>
        <w:spacing w:line="276" w:lineRule="auto"/>
        <w:jc w:val="both"/>
        <w:rPr>
          <w:rFonts w:ascii="Times New Roman" w:hAnsi="Times New Roman" w:cs="Times New Roman"/>
          <w:b/>
          <w:sz w:val="24"/>
          <w:szCs w:val="28"/>
        </w:rPr>
      </w:pPr>
    </w:p>
    <w:p w:rsidR="005C6283" w:rsidRPr="007A1FC7" w:rsidRDefault="005C6283" w:rsidP="00CE776B">
      <w:pPr>
        <w:pStyle w:val="ListParagraph"/>
        <w:numPr>
          <w:ilvl w:val="0"/>
          <w:numId w:val="2"/>
        </w:numPr>
        <w:spacing w:line="276" w:lineRule="auto"/>
        <w:ind w:left="630" w:hanging="540"/>
        <w:jc w:val="both"/>
        <w:rPr>
          <w:rFonts w:ascii="Times New Roman" w:hAnsi="Times New Roman" w:cs="Times New Roman"/>
          <w:b/>
          <w:sz w:val="28"/>
          <w:szCs w:val="28"/>
        </w:rPr>
      </w:pPr>
      <w:r w:rsidRPr="007A1FC7">
        <w:rPr>
          <w:rFonts w:ascii="Times New Roman" w:hAnsi="Times New Roman" w:cs="Times New Roman"/>
          <w:b/>
          <w:sz w:val="24"/>
          <w:szCs w:val="24"/>
          <w:lang w:val="sq-AL"/>
        </w:rPr>
        <w:t>MËSIMDHËNIA, MËSIMNXËNIA, VLERËSIMI DHE KOMPETENCAT</w:t>
      </w:r>
    </w:p>
    <w:p w:rsidR="005C6283" w:rsidRPr="007A1FC7" w:rsidRDefault="005C6283" w:rsidP="00CE776B">
      <w:pPr>
        <w:pStyle w:val="ListParagraph"/>
        <w:spacing w:line="276" w:lineRule="auto"/>
        <w:ind w:left="1080"/>
        <w:jc w:val="both"/>
        <w:rPr>
          <w:rFonts w:ascii="Times New Roman" w:hAnsi="Times New Roman" w:cs="Times New Roman"/>
          <w:b/>
          <w:sz w:val="24"/>
          <w:szCs w:val="28"/>
        </w:rPr>
      </w:pPr>
    </w:p>
    <w:tbl>
      <w:tblPr>
        <w:tblStyle w:val="TableGrid"/>
        <w:tblW w:w="10074" w:type="dxa"/>
        <w:tblInd w:w="-185" w:type="dxa"/>
        <w:tblLook w:val="04A0"/>
      </w:tblPr>
      <w:tblGrid>
        <w:gridCol w:w="3554"/>
        <w:gridCol w:w="1239"/>
        <w:gridCol w:w="1853"/>
        <w:gridCol w:w="1853"/>
        <w:gridCol w:w="1575"/>
      </w:tblGrid>
      <w:tr w:rsidR="005C6283" w:rsidRPr="007A1FC7" w:rsidTr="00D41C01">
        <w:trPr>
          <w:trHeight w:val="1279"/>
        </w:trPr>
        <w:tc>
          <w:tcPr>
            <w:tcW w:w="10074" w:type="dxa"/>
            <w:gridSpan w:val="5"/>
            <w:shd w:val="clear" w:color="auto" w:fill="FBE4D5" w:themeFill="accent2" w:themeFillTint="33"/>
          </w:tcPr>
          <w:p w:rsidR="005C6283" w:rsidRPr="007A1FC7" w:rsidRDefault="005C6283" w:rsidP="00CE776B">
            <w:pPr>
              <w:spacing w:line="276" w:lineRule="auto"/>
              <w:jc w:val="both"/>
              <w:rPr>
                <w:rFonts w:ascii="Times New Roman" w:hAnsi="Times New Roman" w:cs="Times New Roman"/>
                <w:b/>
                <w:sz w:val="24"/>
                <w:szCs w:val="24"/>
                <w:lang w:val="sq-AL"/>
              </w:rPr>
            </w:pPr>
            <w:r w:rsidRPr="007A1FC7">
              <w:rPr>
                <w:rFonts w:ascii="Times New Roman" w:hAnsi="Times New Roman" w:cs="Times New Roman"/>
                <w:b/>
                <w:sz w:val="24"/>
                <w:szCs w:val="24"/>
                <w:lang w:val="sq-AL"/>
              </w:rPr>
              <w:t xml:space="preserve">Standardi III.1 </w:t>
            </w:r>
          </w:p>
          <w:p w:rsidR="005C6283" w:rsidRPr="007A1FC7" w:rsidRDefault="0066410D" w:rsidP="00CE776B">
            <w:pPr>
              <w:spacing w:line="276" w:lineRule="auto"/>
              <w:jc w:val="both"/>
              <w:rPr>
                <w:rFonts w:ascii="Times New Roman" w:hAnsi="Times New Roman" w:cs="Times New Roman"/>
                <w:b/>
                <w:sz w:val="24"/>
                <w:szCs w:val="24"/>
                <w:lang w:val="sq-AL"/>
              </w:rPr>
            </w:pPr>
            <w:r w:rsidRPr="007A1FC7">
              <w:rPr>
                <w:rFonts w:ascii="Times New Roman" w:hAnsi="Times New Roman" w:cs="Times New Roman"/>
                <w:b/>
                <w:sz w:val="24"/>
                <w:szCs w:val="24"/>
              </w:rPr>
              <w:t>Institucioni i arsimit të lartë ndjek një politikë të qartë për garantimin dhe promovimin e cilësisë së mësimdhënies dhe harton udhëzues të posaçëm të zhvillimit të metodave dhe monitorimit</w:t>
            </w:r>
            <w:r w:rsidR="005C6283" w:rsidRPr="007A1FC7">
              <w:rPr>
                <w:rFonts w:ascii="Times New Roman" w:hAnsi="Times New Roman" w:cs="Times New Roman"/>
                <w:b/>
                <w:sz w:val="24"/>
                <w:szCs w:val="24"/>
                <w:lang w:val="sq-AL"/>
              </w:rPr>
              <w:t>.</w:t>
            </w:r>
            <w:r w:rsidR="003F19E3" w:rsidRPr="007A1FC7">
              <w:rPr>
                <w:rFonts w:ascii="Times New Roman" w:hAnsi="Times New Roman" w:cs="Times New Roman"/>
                <w:b/>
                <w:sz w:val="24"/>
                <w:szCs w:val="24"/>
                <w:lang w:val="sq-AL"/>
              </w:rPr>
              <w:t xml:space="preserve"> </w:t>
            </w:r>
          </w:p>
        </w:tc>
      </w:tr>
      <w:tr w:rsidR="005C6283" w:rsidRPr="007A1FC7" w:rsidTr="00D41C01">
        <w:tc>
          <w:tcPr>
            <w:tcW w:w="3554" w:type="dxa"/>
            <w:shd w:val="clear" w:color="auto" w:fill="E2EFD9" w:themeFill="accent6" w:themeFillTint="33"/>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520" w:type="dxa"/>
            <w:gridSpan w:val="4"/>
            <w:shd w:val="clear" w:color="auto" w:fill="E2EFD9" w:themeFill="accent6" w:themeFillTint="33"/>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69031B" w:rsidRPr="007A1FC7" w:rsidTr="00D41C01">
        <w:tc>
          <w:tcPr>
            <w:tcW w:w="3554" w:type="dxa"/>
          </w:tcPr>
          <w:p w:rsidR="0069031B" w:rsidRPr="007A1FC7" w:rsidRDefault="0069031B" w:rsidP="00B75943">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Institucioni harton udhëzues në nivel institucional për zhvillimin dhe përdorimin e metodave të ndryshme dhe inovative të mësimdhënies në bazë të fushës së studimeve, lëndëve/moduleve. </w:t>
            </w:r>
          </w:p>
        </w:tc>
        <w:tc>
          <w:tcPr>
            <w:tcW w:w="6520" w:type="dxa"/>
            <w:gridSpan w:val="4"/>
          </w:tcPr>
          <w:p w:rsidR="0069031B" w:rsidRPr="003818E6" w:rsidRDefault="0069031B" w:rsidP="00B75943">
            <w:pPr>
              <w:spacing w:after="120" w:line="276" w:lineRule="auto"/>
              <w:jc w:val="both"/>
              <w:rPr>
                <w:rFonts w:ascii="Times New Roman" w:hAnsi="Times New Roman" w:cs="Times New Roman"/>
                <w:szCs w:val="28"/>
              </w:rPr>
            </w:pPr>
          </w:p>
        </w:tc>
      </w:tr>
      <w:tr w:rsidR="0069031B" w:rsidRPr="007A1FC7" w:rsidTr="00D41C01">
        <w:tc>
          <w:tcPr>
            <w:tcW w:w="3554" w:type="dxa"/>
          </w:tcPr>
          <w:p w:rsidR="0069031B" w:rsidRPr="007A1FC7" w:rsidRDefault="0069031B" w:rsidP="00B75943">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Strukturat përgjegjëse zhvillojnë mekanizma të monitorimit dhe vlerësojnë në mënyrë periodike aftësitë mësimdhënëse dhe inovative të personelit akademik dhe ndihmësakademik. </w:t>
            </w:r>
          </w:p>
        </w:tc>
        <w:tc>
          <w:tcPr>
            <w:tcW w:w="6520" w:type="dxa"/>
            <w:gridSpan w:val="4"/>
          </w:tcPr>
          <w:p w:rsidR="0069031B" w:rsidRPr="003818E6" w:rsidRDefault="0069031B" w:rsidP="00B75943">
            <w:pPr>
              <w:spacing w:after="120" w:line="276" w:lineRule="auto"/>
              <w:jc w:val="both"/>
              <w:rPr>
                <w:rFonts w:ascii="Times New Roman" w:hAnsi="Times New Roman" w:cs="Times New Roman"/>
                <w:szCs w:val="28"/>
              </w:rPr>
            </w:pPr>
          </w:p>
        </w:tc>
      </w:tr>
      <w:tr w:rsidR="0069031B" w:rsidRPr="007A1FC7" w:rsidTr="00D41C01">
        <w:tc>
          <w:tcPr>
            <w:tcW w:w="3554" w:type="dxa"/>
          </w:tcPr>
          <w:p w:rsidR="0069031B" w:rsidRPr="007A1FC7" w:rsidRDefault="0069031B" w:rsidP="00CE776B">
            <w:pPr>
              <w:spacing w:after="120" w:line="276" w:lineRule="auto"/>
              <w:rPr>
                <w:rFonts w:ascii="Times New Roman" w:hAnsi="Times New Roman" w:cs="Times New Roman"/>
                <w:sz w:val="20"/>
              </w:rPr>
            </w:pPr>
            <w:r w:rsidRPr="007A1FC7">
              <w:rPr>
                <w:rFonts w:ascii="Times New Roman" w:hAnsi="Times New Roman" w:cs="Times New Roman"/>
                <w:b/>
                <w:sz w:val="20"/>
              </w:rPr>
              <w:lastRenderedPageBreak/>
              <w:t>Kriteri 3.</w:t>
            </w:r>
            <w:r w:rsidRPr="007A1FC7">
              <w:rPr>
                <w:rFonts w:ascii="Times New Roman" w:hAnsi="Times New Roman" w:cs="Times New Roman"/>
                <w:sz w:val="20"/>
              </w:rPr>
              <w:t xml:space="preserve"> Institucioni garanton përfshirjen e studentëve në vlerësimin periodik të formave e metodave të mësimdhënies, të vlerësimit të dijeve, përfshirë mundësinë e trajtimit të ankimimeve. </w:t>
            </w:r>
          </w:p>
        </w:tc>
        <w:tc>
          <w:tcPr>
            <w:tcW w:w="6520" w:type="dxa"/>
            <w:gridSpan w:val="4"/>
          </w:tcPr>
          <w:p w:rsidR="0069031B" w:rsidRPr="003818E6" w:rsidRDefault="0069031B" w:rsidP="00B75943">
            <w:pPr>
              <w:spacing w:after="120" w:line="276" w:lineRule="auto"/>
              <w:jc w:val="both"/>
              <w:rPr>
                <w:rFonts w:ascii="Times New Roman" w:hAnsi="Times New Roman" w:cs="Times New Roman"/>
                <w:szCs w:val="28"/>
              </w:rPr>
            </w:pPr>
          </w:p>
        </w:tc>
      </w:tr>
      <w:tr w:rsidR="0069031B" w:rsidRPr="007A1FC7" w:rsidTr="00D41C01">
        <w:tc>
          <w:tcPr>
            <w:tcW w:w="3554" w:type="dxa"/>
          </w:tcPr>
          <w:p w:rsidR="0069031B" w:rsidRPr="007A1FC7" w:rsidRDefault="0069031B"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4.</w:t>
            </w:r>
            <w:r w:rsidRPr="007A1FC7">
              <w:rPr>
                <w:rFonts w:ascii="Times New Roman" w:hAnsi="Times New Roman" w:cs="Times New Roman"/>
                <w:sz w:val="20"/>
              </w:rPr>
              <w:t xml:space="preserve"> Strukturat përgjegjëse për monitorimin dhe sigurimin e cilësisë në mësimdhënie bëjnë publike rezultatet e vlerësimit. </w:t>
            </w:r>
          </w:p>
        </w:tc>
        <w:tc>
          <w:tcPr>
            <w:tcW w:w="6520" w:type="dxa"/>
            <w:gridSpan w:val="4"/>
          </w:tcPr>
          <w:p w:rsidR="0069031B" w:rsidRPr="003818E6" w:rsidRDefault="0069031B" w:rsidP="00B75943">
            <w:pPr>
              <w:spacing w:after="120" w:line="276" w:lineRule="auto"/>
              <w:jc w:val="both"/>
              <w:rPr>
                <w:rFonts w:ascii="Times New Roman" w:hAnsi="Times New Roman" w:cs="Times New Roman"/>
                <w:szCs w:val="28"/>
              </w:rPr>
            </w:pPr>
          </w:p>
        </w:tc>
      </w:tr>
      <w:tr w:rsidR="0069031B" w:rsidRPr="007A1FC7" w:rsidTr="00D41C01">
        <w:tc>
          <w:tcPr>
            <w:tcW w:w="3554" w:type="dxa"/>
          </w:tcPr>
          <w:p w:rsidR="0069031B" w:rsidRPr="007A1FC7" w:rsidRDefault="0069031B" w:rsidP="00CE776B">
            <w:pPr>
              <w:spacing w:line="276" w:lineRule="auto"/>
              <w:rPr>
                <w:rFonts w:ascii="Times New Roman" w:hAnsi="Times New Roman" w:cs="Times New Roman"/>
                <w:sz w:val="20"/>
              </w:rPr>
            </w:pPr>
            <w:r w:rsidRPr="007A1FC7">
              <w:rPr>
                <w:rFonts w:ascii="Times New Roman" w:hAnsi="Times New Roman" w:cs="Times New Roman"/>
                <w:b/>
                <w:sz w:val="20"/>
              </w:rPr>
              <w:t>Kriteri 5.</w:t>
            </w:r>
            <w:r w:rsidRPr="007A1FC7">
              <w:rPr>
                <w:rFonts w:ascii="Times New Roman" w:hAnsi="Times New Roman" w:cs="Times New Roman"/>
                <w:sz w:val="20"/>
              </w:rPr>
              <w:t xml:space="preserve"> Institucioni, nëpërmjet mekanizmave të vlerësimit dhe rezultateve të marra, promovon shembuj të praktikave të mira, nxit dhe inkurajon personelin akademik për përmirësimin e mëtejshëm të mësimdhënies</w:t>
            </w:r>
          </w:p>
        </w:tc>
        <w:tc>
          <w:tcPr>
            <w:tcW w:w="6520" w:type="dxa"/>
            <w:gridSpan w:val="4"/>
          </w:tcPr>
          <w:p w:rsidR="0069031B" w:rsidRPr="003818E6" w:rsidRDefault="0069031B" w:rsidP="00B75943">
            <w:pPr>
              <w:spacing w:after="120" w:line="276" w:lineRule="auto"/>
              <w:jc w:val="both"/>
              <w:rPr>
                <w:rFonts w:ascii="Times New Roman" w:hAnsi="Times New Roman" w:cs="Times New Roman"/>
                <w:szCs w:val="28"/>
              </w:rPr>
            </w:pPr>
          </w:p>
        </w:tc>
      </w:tr>
      <w:tr w:rsidR="005C6283" w:rsidRPr="007A1FC7" w:rsidTr="00D41C01">
        <w:trPr>
          <w:trHeight w:val="315"/>
        </w:trPr>
        <w:tc>
          <w:tcPr>
            <w:tcW w:w="3554" w:type="dxa"/>
            <w:vMerge w:val="restart"/>
            <w:shd w:val="clear" w:color="auto" w:fill="FBE4D5" w:themeFill="accent2" w:themeFillTint="33"/>
          </w:tcPr>
          <w:p w:rsidR="005C6283" w:rsidRPr="007A1FC7" w:rsidRDefault="005C6283" w:rsidP="00CE776B">
            <w:pPr>
              <w:spacing w:line="276" w:lineRule="auto"/>
              <w:rPr>
                <w:rFonts w:ascii="Times New Roman" w:hAnsi="Times New Roman" w:cs="Times New Roman"/>
                <w:b/>
                <w:szCs w:val="24"/>
              </w:rPr>
            </w:pPr>
            <w:r w:rsidRPr="007A1FC7">
              <w:rPr>
                <w:rFonts w:ascii="Times New Roman" w:hAnsi="Times New Roman" w:cs="Times New Roman"/>
                <w:b/>
                <w:szCs w:val="24"/>
              </w:rPr>
              <w:t>Shkalla e përmbushjes së standardit</w:t>
            </w:r>
          </w:p>
        </w:tc>
        <w:tc>
          <w:tcPr>
            <w:tcW w:w="1239"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853"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853"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kryesisht</w:t>
            </w:r>
          </w:p>
        </w:tc>
        <w:tc>
          <w:tcPr>
            <w:tcW w:w="1575" w:type="dxa"/>
            <w:shd w:val="clear" w:color="auto" w:fill="A8D08D" w:themeFill="accent6" w:themeFillTint="99"/>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D41C01">
        <w:trPr>
          <w:trHeight w:val="315"/>
        </w:trPr>
        <w:tc>
          <w:tcPr>
            <w:tcW w:w="3554" w:type="dxa"/>
            <w:vMerge/>
            <w:shd w:val="clear" w:color="auto" w:fill="FBE4D5" w:themeFill="accent2" w:themeFillTint="33"/>
          </w:tcPr>
          <w:p w:rsidR="005C6283" w:rsidRPr="007A1FC7" w:rsidRDefault="005C6283" w:rsidP="00CE776B">
            <w:pPr>
              <w:spacing w:line="276" w:lineRule="auto"/>
              <w:rPr>
                <w:rFonts w:ascii="Times New Roman" w:hAnsi="Times New Roman" w:cs="Times New Roman"/>
                <w:b/>
                <w:sz w:val="24"/>
                <w:szCs w:val="24"/>
              </w:rPr>
            </w:pPr>
          </w:p>
        </w:tc>
        <w:tc>
          <w:tcPr>
            <w:tcW w:w="1239" w:type="dxa"/>
          </w:tcPr>
          <w:p w:rsidR="005C6283" w:rsidRPr="007A1FC7" w:rsidRDefault="005C6283" w:rsidP="00CE776B">
            <w:pPr>
              <w:spacing w:line="276" w:lineRule="auto"/>
              <w:jc w:val="both"/>
              <w:rPr>
                <w:rFonts w:ascii="Times New Roman" w:hAnsi="Times New Roman" w:cs="Times New Roman"/>
                <w:b/>
                <w:sz w:val="28"/>
                <w:szCs w:val="28"/>
              </w:rPr>
            </w:pPr>
          </w:p>
        </w:tc>
        <w:tc>
          <w:tcPr>
            <w:tcW w:w="1853" w:type="dxa"/>
          </w:tcPr>
          <w:p w:rsidR="005C6283" w:rsidRPr="007A1FC7" w:rsidRDefault="005C6283" w:rsidP="00CE776B">
            <w:pPr>
              <w:spacing w:line="276" w:lineRule="auto"/>
              <w:jc w:val="both"/>
              <w:rPr>
                <w:rFonts w:ascii="Times New Roman" w:hAnsi="Times New Roman" w:cs="Times New Roman"/>
                <w:b/>
                <w:sz w:val="28"/>
                <w:szCs w:val="28"/>
              </w:rPr>
            </w:pPr>
          </w:p>
        </w:tc>
        <w:tc>
          <w:tcPr>
            <w:tcW w:w="1853" w:type="dxa"/>
          </w:tcPr>
          <w:p w:rsidR="005C6283" w:rsidRPr="007A1FC7" w:rsidRDefault="005C6283" w:rsidP="00CE776B">
            <w:pPr>
              <w:spacing w:line="276" w:lineRule="auto"/>
              <w:jc w:val="both"/>
              <w:rPr>
                <w:rFonts w:ascii="Times New Roman" w:hAnsi="Times New Roman" w:cs="Times New Roman"/>
                <w:b/>
                <w:sz w:val="28"/>
                <w:szCs w:val="28"/>
              </w:rPr>
            </w:pPr>
          </w:p>
        </w:tc>
        <w:tc>
          <w:tcPr>
            <w:tcW w:w="1575" w:type="dxa"/>
          </w:tcPr>
          <w:p w:rsidR="005C6283" w:rsidRPr="007A1FC7" w:rsidRDefault="005C6283" w:rsidP="00CE776B">
            <w:pPr>
              <w:spacing w:line="276" w:lineRule="auto"/>
              <w:jc w:val="both"/>
              <w:rPr>
                <w:rFonts w:ascii="Times New Roman" w:hAnsi="Times New Roman" w:cs="Times New Roman"/>
                <w:b/>
                <w:sz w:val="28"/>
                <w:szCs w:val="28"/>
              </w:rPr>
            </w:pPr>
          </w:p>
        </w:tc>
      </w:tr>
    </w:tbl>
    <w:p w:rsidR="0069031B" w:rsidRPr="003818E6" w:rsidRDefault="0069031B" w:rsidP="003818E6">
      <w:pPr>
        <w:spacing w:line="276" w:lineRule="auto"/>
        <w:jc w:val="both"/>
        <w:rPr>
          <w:rFonts w:ascii="Times New Roman" w:hAnsi="Times New Roman" w:cs="Times New Roman"/>
          <w:b/>
          <w:sz w:val="24"/>
          <w:szCs w:val="28"/>
        </w:rPr>
      </w:pPr>
    </w:p>
    <w:tbl>
      <w:tblPr>
        <w:tblStyle w:val="TableGrid"/>
        <w:tblW w:w="10073" w:type="dxa"/>
        <w:tblInd w:w="-185" w:type="dxa"/>
        <w:tblLook w:val="04A0"/>
      </w:tblPr>
      <w:tblGrid>
        <w:gridCol w:w="3695"/>
        <w:gridCol w:w="1239"/>
        <w:gridCol w:w="1857"/>
        <w:gridCol w:w="1857"/>
        <w:gridCol w:w="1425"/>
      </w:tblGrid>
      <w:tr w:rsidR="005C6283" w:rsidRPr="007A1FC7" w:rsidTr="00D768FA">
        <w:tc>
          <w:tcPr>
            <w:tcW w:w="10073" w:type="dxa"/>
            <w:gridSpan w:val="5"/>
            <w:shd w:val="clear" w:color="auto" w:fill="FBE4D5" w:themeFill="accent2" w:themeFillTint="33"/>
          </w:tcPr>
          <w:p w:rsidR="005C6283" w:rsidRPr="007A1FC7" w:rsidRDefault="005C6283" w:rsidP="00CE776B">
            <w:pPr>
              <w:spacing w:line="276" w:lineRule="auto"/>
              <w:jc w:val="both"/>
              <w:rPr>
                <w:rFonts w:ascii="Times New Roman" w:hAnsi="Times New Roman" w:cs="Times New Roman"/>
                <w:b/>
                <w:sz w:val="24"/>
                <w:szCs w:val="24"/>
                <w:lang w:val="sq-AL"/>
              </w:rPr>
            </w:pPr>
            <w:r w:rsidRPr="007A1FC7">
              <w:rPr>
                <w:rFonts w:ascii="Times New Roman" w:hAnsi="Times New Roman" w:cs="Times New Roman"/>
                <w:b/>
                <w:sz w:val="24"/>
                <w:szCs w:val="24"/>
                <w:lang w:val="sq-AL"/>
              </w:rPr>
              <w:t xml:space="preserve">Standardi III.2   </w:t>
            </w:r>
          </w:p>
          <w:p w:rsidR="005C6283" w:rsidRPr="007A1FC7" w:rsidRDefault="0066410D" w:rsidP="00CE776B">
            <w:pPr>
              <w:spacing w:line="276" w:lineRule="auto"/>
              <w:jc w:val="both"/>
              <w:rPr>
                <w:rFonts w:ascii="Times New Roman" w:hAnsi="Times New Roman" w:cs="Times New Roman"/>
                <w:b/>
                <w:sz w:val="28"/>
                <w:szCs w:val="28"/>
              </w:rPr>
            </w:pPr>
            <w:r w:rsidRPr="007A1FC7">
              <w:rPr>
                <w:rFonts w:ascii="Times New Roman" w:hAnsi="Times New Roman" w:cs="Times New Roman"/>
                <w:b/>
                <w:sz w:val="24"/>
                <w:szCs w:val="24"/>
                <w:lang w:val="sq-AL"/>
              </w:rPr>
              <w:t>Institucioni i arsimit të lartë garanton zhvillimin e mësimdhënies, mësimnxënies dhe aftësimin profesional e shkencor me metodat dhe praktikat më të mira</w:t>
            </w:r>
            <w:r w:rsidR="005C6283" w:rsidRPr="007A1FC7">
              <w:rPr>
                <w:rFonts w:ascii="Times New Roman" w:hAnsi="Times New Roman" w:cs="Times New Roman"/>
                <w:b/>
                <w:sz w:val="24"/>
                <w:szCs w:val="24"/>
                <w:lang w:val="sq-AL"/>
              </w:rPr>
              <w:t>.</w:t>
            </w:r>
          </w:p>
        </w:tc>
      </w:tr>
      <w:tr w:rsidR="005C6283" w:rsidRPr="007A1FC7" w:rsidTr="00D768FA">
        <w:tc>
          <w:tcPr>
            <w:tcW w:w="3695"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378"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69031B" w:rsidRPr="007A1FC7" w:rsidTr="00D768FA">
        <w:tc>
          <w:tcPr>
            <w:tcW w:w="3695" w:type="dxa"/>
          </w:tcPr>
          <w:p w:rsidR="0069031B" w:rsidRPr="007A1FC7" w:rsidRDefault="0069031B" w:rsidP="00B75943">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Format e mësimdhënies, mësimnxënies dhe transmetimit të dijeve e njohurive janë leksionet, seminaret, punët laboratorike, detyrat e kursit/esetë, projektet, praktikat profesionale e klinike, orët e hapura dhe çdo formë tjetër e miratuar nga institucioni. </w:t>
            </w:r>
          </w:p>
        </w:tc>
        <w:tc>
          <w:tcPr>
            <w:tcW w:w="6378" w:type="dxa"/>
            <w:gridSpan w:val="4"/>
          </w:tcPr>
          <w:p w:rsidR="0069031B" w:rsidRPr="003818E6" w:rsidRDefault="0069031B" w:rsidP="00B75943">
            <w:pPr>
              <w:spacing w:after="120" w:line="276" w:lineRule="auto"/>
              <w:jc w:val="both"/>
              <w:rPr>
                <w:rFonts w:ascii="Times New Roman" w:hAnsi="Times New Roman" w:cs="Times New Roman"/>
                <w:szCs w:val="28"/>
              </w:rPr>
            </w:pPr>
          </w:p>
        </w:tc>
      </w:tr>
      <w:tr w:rsidR="0069031B" w:rsidRPr="007A1FC7" w:rsidTr="00D768FA">
        <w:tc>
          <w:tcPr>
            <w:tcW w:w="3695" w:type="dxa"/>
          </w:tcPr>
          <w:p w:rsidR="0069031B" w:rsidRPr="007A1FC7" w:rsidRDefault="0069031B" w:rsidP="00B75943">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Personeli akademik pranon, duhet të respektojë dhe t’u përgjigjet diversitetit dhe nevojave të studentëve, duke ofruar forma, mënyra, metoda e mundësi alternative të mësimdhënies e mësimnxënies, në përputhje me fushën dhe natyrën e programit të studimit në përgjithësi dhe moduleve e aktiviteteve formuese në veçanti, reagimet e studentëve dhe është i hapur për të përmirësuar mësimdhënien e tij. </w:t>
            </w:r>
          </w:p>
        </w:tc>
        <w:tc>
          <w:tcPr>
            <w:tcW w:w="6378" w:type="dxa"/>
            <w:gridSpan w:val="4"/>
          </w:tcPr>
          <w:p w:rsidR="0069031B" w:rsidRPr="003818E6" w:rsidRDefault="0069031B" w:rsidP="00B75943">
            <w:pPr>
              <w:spacing w:after="120" w:line="276" w:lineRule="auto"/>
              <w:jc w:val="both"/>
              <w:rPr>
                <w:rFonts w:ascii="Times New Roman" w:hAnsi="Times New Roman" w:cs="Times New Roman"/>
                <w:szCs w:val="28"/>
              </w:rPr>
            </w:pPr>
          </w:p>
        </w:tc>
      </w:tr>
      <w:tr w:rsidR="0069031B" w:rsidRPr="007A1FC7" w:rsidTr="00D768FA">
        <w:tc>
          <w:tcPr>
            <w:tcW w:w="3695" w:type="dxa"/>
          </w:tcPr>
          <w:p w:rsidR="0069031B" w:rsidRPr="007A1FC7" w:rsidRDefault="0069031B" w:rsidP="00B75943">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Institucioni mbështet personelin e tij akademik në përmirësimin e kompetencave didaktike. Institucioni mundëson përdorimin e metodave të shumëllojshme dhe fleksible pedagogjike, të përshtatshme e në përputhje me rezultatet e pritshme të të nxënit, objektivat formues dhe kërkesat e punëdhënësve. </w:t>
            </w:r>
          </w:p>
        </w:tc>
        <w:tc>
          <w:tcPr>
            <w:tcW w:w="6378" w:type="dxa"/>
            <w:gridSpan w:val="4"/>
          </w:tcPr>
          <w:p w:rsidR="0069031B" w:rsidRPr="003818E6" w:rsidRDefault="0069031B" w:rsidP="00B75943">
            <w:pPr>
              <w:spacing w:after="120" w:line="276" w:lineRule="auto"/>
              <w:jc w:val="both"/>
              <w:rPr>
                <w:rFonts w:ascii="Times New Roman" w:hAnsi="Times New Roman" w:cs="Times New Roman"/>
                <w:szCs w:val="28"/>
              </w:rPr>
            </w:pPr>
          </w:p>
        </w:tc>
      </w:tr>
      <w:tr w:rsidR="0069031B" w:rsidRPr="007A1FC7" w:rsidTr="00D768FA">
        <w:tc>
          <w:tcPr>
            <w:tcW w:w="3695" w:type="dxa"/>
          </w:tcPr>
          <w:p w:rsidR="0069031B" w:rsidRPr="007A1FC7" w:rsidRDefault="0069031B" w:rsidP="00B75943">
            <w:pPr>
              <w:spacing w:after="120" w:line="276" w:lineRule="auto"/>
              <w:rPr>
                <w:rFonts w:ascii="Times New Roman" w:hAnsi="Times New Roman" w:cs="Times New Roman"/>
                <w:sz w:val="20"/>
              </w:rPr>
            </w:pPr>
            <w:r w:rsidRPr="007A1FC7">
              <w:rPr>
                <w:rFonts w:ascii="Times New Roman" w:hAnsi="Times New Roman" w:cs="Times New Roman"/>
                <w:b/>
                <w:sz w:val="20"/>
              </w:rPr>
              <w:lastRenderedPageBreak/>
              <w:t>Kriteri 4.</w:t>
            </w:r>
            <w:r w:rsidRPr="007A1FC7">
              <w:rPr>
                <w:rFonts w:ascii="Times New Roman" w:hAnsi="Times New Roman" w:cs="Times New Roman"/>
                <w:sz w:val="20"/>
              </w:rPr>
              <w:t xml:space="preserve"> Personeli akademik i angazhuar në mësimdhënie është kompetent në shpjegimin e njohurive dhe koncepteve, përdor metoda të ndryshme të mësimdhënies sipas tematikave dhe profilit. </w:t>
            </w:r>
          </w:p>
        </w:tc>
        <w:tc>
          <w:tcPr>
            <w:tcW w:w="6378" w:type="dxa"/>
            <w:gridSpan w:val="4"/>
          </w:tcPr>
          <w:p w:rsidR="0069031B" w:rsidRPr="003818E6" w:rsidRDefault="0069031B" w:rsidP="00B75943">
            <w:pPr>
              <w:spacing w:after="120" w:line="276" w:lineRule="auto"/>
              <w:jc w:val="both"/>
              <w:rPr>
                <w:rFonts w:ascii="Times New Roman" w:hAnsi="Times New Roman" w:cs="Times New Roman"/>
                <w:szCs w:val="28"/>
              </w:rPr>
            </w:pPr>
          </w:p>
        </w:tc>
      </w:tr>
      <w:tr w:rsidR="0069031B" w:rsidRPr="007A1FC7" w:rsidTr="00D768FA">
        <w:tc>
          <w:tcPr>
            <w:tcW w:w="3695" w:type="dxa"/>
          </w:tcPr>
          <w:p w:rsidR="0069031B" w:rsidRPr="007A1FC7" w:rsidRDefault="0069031B" w:rsidP="00B75943">
            <w:pPr>
              <w:spacing w:after="120" w:line="276" w:lineRule="auto"/>
              <w:rPr>
                <w:rFonts w:ascii="Times New Roman" w:hAnsi="Times New Roman" w:cs="Times New Roman"/>
                <w:sz w:val="20"/>
              </w:rPr>
            </w:pPr>
            <w:r w:rsidRPr="007A1FC7">
              <w:rPr>
                <w:rFonts w:ascii="Times New Roman" w:hAnsi="Times New Roman" w:cs="Times New Roman"/>
                <w:b/>
                <w:sz w:val="20"/>
              </w:rPr>
              <w:t>Kriteri 5</w:t>
            </w:r>
            <w:r w:rsidRPr="007A1FC7">
              <w:rPr>
                <w:rFonts w:ascii="Times New Roman" w:hAnsi="Times New Roman" w:cs="Times New Roman"/>
                <w:sz w:val="20"/>
              </w:rPr>
              <w:t xml:space="preserve">. Institucioni vlerëson dhe përmirëson format e metodat e mësimdhënies në mënyrë periodike, duke përfshirë studentët në këtë proces dhe duke reflektuar mendimet e sugjerimet e tyre. </w:t>
            </w:r>
          </w:p>
        </w:tc>
        <w:tc>
          <w:tcPr>
            <w:tcW w:w="6378" w:type="dxa"/>
            <w:gridSpan w:val="4"/>
          </w:tcPr>
          <w:p w:rsidR="0069031B" w:rsidRPr="003818E6" w:rsidRDefault="0069031B" w:rsidP="00B75943">
            <w:pPr>
              <w:spacing w:after="120" w:line="276" w:lineRule="auto"/>
              <w:jc w:val="both"/>
              <w:rPr>
                <w:rFonts w:ascii="Times New Roman" w:hAnsi="Times New Roman" w:cs="Times New Roman"/>
                <w:szCs w:val="28"/>
              </w:rPr>
            </w:pPr>
          </w:p>
        </w:tc>
      </w:tr>
      <w:tr w:rsidR="0069031B" w:rsidRPr="007A1FC7" w:rsidTr="00D768FA">
        <w:tc>
          <w:tcPr>
            <w:tcW w:w="3695" w:type="dxa"/>
          </w:tcPr>
          <w:p w:rsidR="0069031B" w:rsidRPr="007A1FC7" w:rsidRDefault="0069031B" w:rsidP="00B75943">
            <w:pPr>
              <w:spacing w:after="120" w:line="276" w:lineRule="auto"/>
              <w:rPr>
                <w:rFonts w:ascii="Times New Roman" w:hAnsi="Times New Roman" w:cs="Times New Roman"/>
                <w:sz w:val="20"/>
              </w:rPr>
            </w:pPr>
            <w:r w:rsidRPr="007A1FC7">
              <w:rPr>
                <w:rFonts w:ascii="Times New Roman" w:hAnsi="Times New Roman" w:cs="Times New Roman"/>
                <w:b/>
                <w:sz w:val="20"/>
              </w:rPr>
              <w:t>Kriteri 6.</w:t>
            </w:r>
            <w:r w:rsidRPr="007A1FC7">
              <w:rPr>
                <w:rFonts w:ascii="Times New Roman" w:hAnsi="Times New Roman" w:cs="Times New Roman"/>
                <w:sz w:val="20"/>
              </w:rPr>
              <w:t xml:space="preserve"> Personeli akademik përdor metoda interaktive dhe diskutimi duke i bërë tërheqëse orët e mësimit. </w:t>
            </w:r>
          </w:p>
        </w:tc>
        <w:tc>
          <w:tcPr>
            <w:tcW w:w="6378" w:type="dxa"/>
            <w:gridSpan w:val="4"/>
          </w:tcPr>
          <w:p w:rsidR="0069031B" w:rsidRPr="003818E6" w:rsidRDefault="0069031B" w:rsidP="00B75943">
            <w:pPr>
              <w:spacing w:after="120" w:line="276" w:lineRule="auto"/>
              <w:jc w:val="both"/>
              <w:rPr>
                <w:rFonts w:ascii="Times New Roman" w:hAnsi="Times New Roman" w:cs="Times New Roman"/>
                <w:szCs w:val="28"/>
              </w:rPr>
            </w:pPr>
          </w:p>
        </w:tc>
      </w:tr>
      <w:tr w:rsidR="0069031B" w:rsidRPr="007A1FC7" w:rsidTr="00D768FA">
        <w:tc>
          <w:tcPr>
            <w:tcW w:w="3695" w:type="dxa"/>
          </w:tcPr>
          <w:p w:rsidR="00586577" w:rsidRPr="007A1FC7" w:rsidRDefault="0069031B" w:rsidP="00B75943">
            <w:pPr>
              <w:spacing w:after="120" w:line="276" w:lineRule="auto"/>
              <w:rPr>
                <w:rFonts w:ascii="Times New Roman" w:hAnsi="Times New Roman" w:cs="Times New Roman"/>
                <w:sz w:val="20"/>
              </w:rPr>
            </w:pPr>
            <w:r w:rsidRPr="007A1FC7">
              <w:rPr>
                <w:rFonts w:ascii="Times New Roman" w:hAnsi="Times New Roman" w:cs="Times New Roman"/>
                <w:b/>
                <w:sz w:val="20"/>
              </w:rPr>
              <w:t>Kriteri 7.</w:t>
            </w:r>
            <w:r w:rsidRPr="007A1FC7">
              <w:rPr>
                <w:rFonts w:ascii="Times New Roman" w:hAnsi="Times New Roman" w:cs="Times New Roman"/>
                <w:sz w:val="20"/>
              </w:rPr>
              <w:t xml:space="preserve"> Format dhe metodat e mësimdhënies inkurajojnë sensin e autonomisë te studenti, duke siguruar në të njëjtën kohë udhëzimin dhe mbështetjen nga mësimdhënësi dhe ndërtimin e marrëdhënieve të respektit të ndërsjellë mes tyre</w:t>
            </w:r>
            <w:r w:rsidR="00586577" w:rsidRPr="007A1FC7">
              <w:rPr>
                <w:rFonts w:ascii="Times New Roman" w:hAnsi="Times New Roman" w:cs="Times New Roman"/>
                <w:sz w:val="20"/>
              </w:rPr>
              <w:t>.</w:t>
            </w:r>
          </w:p>
        </w:tc>
        <w:tc>
          <w:tcPr>
            <w:tcW w:w="6378" w:type="dxa"/>
            <w:gridSpan w:val="4"/>
          </w:tcPr>
          <w:p w:rsidR="0069031B" w:rsidRPr="003818E6" w:rsidRDefault="0069031B" w:rsidP="00B75943">
            <w:pPr>
              <w:spacing w:after="120" w:line="276" w:lineRule="auto"/>
              <w:jc w:val="both"/>
              <w:rPr>
                <w:rFonts w:ascii="Times New Roman" w:hAnsi="Times New Roman" w:cs="Times New Roman"/>
                <w:szCs w:val="28"/>
              </w:rPr>
            </w:pPr>
          </w:p>
        </w:tc>
      </w:tr>
      <w:tr w:rsidR="005C6283" w:rsidRPr="007A1FC7" w:rsidTr="00D768FA">
        <w:trPr>
          <w:trHeight w:val="315"/>
        </w:trPr>
        <w:tc>
          <w:tcPr>
            <w:tcW w:w="3695"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Cs w:val="24"/>
              </w:rPr>
            </w:pPr>
            <w:r w:rsidRPr="007A1FC7">
              <w:rPr>
                <w:rFonts w:ascii="Times New Roman" w:hAnsi="Times New Roman" w:cs="Times New Roman"/>
                <w:b/>
                <w:szCs w:val="24"/>
              </w:rPr>
              <w:t>Shkalla e përmbushjes së standardit</w:t>
            </w:r>
          </w:p>
        </w:tc>
        <w:tc>
          <w:tcPr>
            <w:tcW w:w="1239"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857"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857"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kryesisht</w:t>
            </w:r>
          </w:p>
        </w:tc>
        <w:tc>
          <w:tcPr>
            <w:tcW w:w="1425"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D768FA">
        <w:trPr>
          <w:trHeight w:val="315"/>
        </w:trPr>
        <w:tc>
          <w:tcPr>
            <w:tcW w:w="3695"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239" w:type="dxa"/>
          </w:tcPr>
          <w:p w:rsidR="005C6283" w:rsidRPr="007A1FC7" w:rsidRDefault="005C6283" w:rsidP="00CE776B">
            <w:pPr>
              <w:spacing w:line="276" w:lineRule="auto"/>
              <w:jc w:val="both"/>
              <w:rPr>
                <w:rFonts w:ascii="Times New Roman" w:hAnsi="Times New Roman" w:cs="Times New Roman"/>
                <w:b/>
                <w:sz w:val="28"/>
                <w:szCs w:val="28"/>
              </w:rPr>
            </w:pPr>
          </w:p>
        </w:tc>
        <w:tc>
          <w:tcPr>
            <w:tcW w:w="1857" w:type="dxa"/>
          </w:tcPr>
          <w:p w:rsidR="005C6283" w:rsidRPr="007A1FC7" w:rsidRDefault="005C6283" w:rsidP="00CE776B">
            <w:pPr>
              <w:spacing w:line="276" w:lineRule="auto"/>
              <w:jc w:val="both"/>
              <w:rPr>
                <w:rFonts w:ascii="Times New Roman" w:hAnsi="Times New Roman" w:cs="Times New Roman"/>
                <w:b/>
                <w:sz w:val="28"/>
                <w:szCs w:val="28"/>
              </w:rPr>
            </w:pPr>
          </w:p>
        </w:tc>
        <w:tc>
          <w:tcPr>
            <w:tcW w:w="1857" w:type="dxa"/>
          </w:tcPr>
          <w:p w:rsidR="005C6283" w:rsidRPr="007A1FC7" w:rsidRDefault="005C6283" w:rsidP="00CE776B">
            <w:pPr>
              <w:spacing w:line="276" w:lineRule="auto"/>
              <w:jc w:val="both"/>
              <w:rPr>
                <w:rFonts w:ascii="Times New Roman" w:hAnsi="Times New Roman" w:cs="Times New Roman"/>
                <w:b/>
                <w:sz w:val="28"/>
                <w:szCs w:val="28"/>
              </w:rPr>
            </w:pPr>
          </w:p>
        </w:tc>
        <w:tc>
          <w:tcPr>
            <w:tcW w:w="1425" w:type="dxa"/>
          </w:tcPr>
          <w:p w:rsidR="005C6283" w:rsidRPr="007A1FC7" w:rsidRDefault="005C6283" w:rsidP="00CE776B">
            <w:pPr>
              <w:spacing w:line="276" w:lineRule="auto"/>
              <w:jc w:val="both"/>
              <w:rPr>
                <w:rFonts w:ascii="Times New Roman" w:hAnsi="Times New Roman" w:cs="Times New Roman"/>
                <w:b/>
                <w:sz w:val="28"/>
                <w:szCs w:val="28"/>
              </w:rPr>
            </w:pPr>
          </w:p>
        </w:tc>
      </w:tr>
    </w:tbl>
    <w:p w:rsidR="00D768FA" w:rsidRPr="003818E6" w:rsidRDefault="00D768FA" w:rsidP="003818E6">
      <w:pPr>
        <w:spacing w:line="276" w:lineRule="auto"/>
        <w:jc w:val="both"/>
        <w:rPr>
          <w:rFonts w:ascii="Times New Roman" w:hAnsi="Times New Roman" w:cs="Times New Roman"/>
          <w:b/>
          <w:sz w:val="24"/>
          <w:szCs w:val="28"/>
        </w:rPr>
      </w:pPr>
    </w:p>
    <w:tbl>
      <w:tblPr>
        <w:tblStyle w:val="TableGrid"/>
        <w:tblW w:w="10073" w:type="dxa"/>
        <w:tblInd w:w="-185" w:type="dxa"/>
        <w:tblLook w:val="04A0"/>
      </w:tblPr>
      <w:tblGrid>
        <w:gridCol w:w="3695"/>
        <w:gridCol w:w="1239"/>
        <w:gridCol w:w="1877"/>
        <w:gridCol w:w="1876"/>
        <w:gridCol w:w="1386"/>
      </w:tblGrid>
      <w:tr w:rsidR="005C6283" w:rsidRPr="007A1FC7" w:rsidTr="00D768FA">
        <w:tc>
          <w:tcPr>
            <w:tcW w:w="10073" w:type="dxa"/>
            <w:gridSpan w:val="5"/>
            <w:shd w:val="clear" w:color="auto" w:fill="F7CAAC" w:themeFill="accent2" w:themeFillTint="66"/>
          </w:tcPr>
          <w:p w:rsidR="005C6283" w:rsidRPr="007A1FC7" w:rsidRDefault="005C6283" w:rsidP="00CE776B">
            <w:pPr>
              <w:spacing w:line="276" w:lineRule="auto"/>
              <w:jc w:val="both"/>
              <w:rPr>
                <w:rFonts w:ascii="Times New Roman" w:hAnsi="Times New Roman" w:cs="Times New Roman"/>
                <w:b/>
                <w:sz w:val="24"/>
                <w:szCs w:val="24"/>
                <w:lang w:val="sq-AL"/>
              </w:rPr>
            </w:pPr>
            <w:r w:rsidRPr="007A1FC7">
              <w:rPr>
                <w:rFonts w:ascii="Times New Roman" w:hAnsi="Times New Roman" w:cs="Times New Roman"/>
                <w:b/>
                <w:sz w:val="24"/>
                <w:szCs w:val="24"/>
                <w:lang w:val="sq-AL"/>
              </w:rPr>
              <w:t xml:space="preserve">Standardi III.3  </w:t>
            </w:r>
          </w:p>
          <w:p w:rsidR="005C6283" w:rsidRPr="007A1FC7" w:rsidRDefault="0066410D" w:rsidP="00CE776B">
            <w:pPr>
              <w:spacing w:line="276" w:lineRule="auto"/>
              <w:jc w:val="both"/>
              <w:rPr>
                <w:rFonts w:ascii="Times New Roman" w:hAnsi="Times New Roman" w:cs="Times New Roman"/>
                <w:b/>
                <w:sz w:val="28"/>
                <w:szCs w:val="28"/>
              </w:rPr>
            </w:pPr>
            <w:r w:rsidRPr="007A1FC7">
              <w:rPr>
                <w:rFonts w:ascii="Times New Roman" w:hAnsi="Times New Roman" w:cs="Times New Roman"/>
                <w:b/>
                <w:sz w:val="24"/>
                <w:szCs w:val="24"/>
                <w:lang w:val="sq-AL"/>
              </w:rPr>
              <w:t>Njësitë përgjegjëse garantojnë zhvillimin e mësimdhënies, mësimnxënies dhe aftësimin profesional, duke vënë në dispozicion të gjithë infrastrukturën fizike, didaktike e logjistike e nevojshme për realizimin me sukses të aktivitetit mësimor e shkencor</w:t>
            </w:r>
            <w:r w:rsidR="005C6283" w:rsidRPr="007A1FC7">
              <w:rPr>
                <w:rFonts w:ascii="Times New Roman" w:hAnsi="Times New Roman" w:cs="Times New Roman"/>
                <w:b/>
                <w:bCs/>
                <w:sz w:val="24"/>
                <w:szCs w:val="24"/>
                <w:lang w:val="sq-AL"/>
              </w:rPr>
              <w:t>.</w:t>
            </w:r>
          </w:p>
        </w:tc>
      </w:tr>
      <w:tr w:rsidR="005C6283" w:rsidRPr="007A1FC7" w:rsidTr="00D768FA">
        <w:tc>
          <w:tcPr>
            <w:tcW w:w="3695"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378"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586577" w:rsidRPr="007A1FC7" w:rsidTr="00D768FA">
        <w:tc>
          <w:tcPr>
            <w:tcW w:w="3695" w:type="dxa"/>
          </w:tcPr>
          <w:p w:rsidR="00586577" w:rsidRPr="007A1FC7" w:rsidRDefault="00586577" w:rsidP="00B75943">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Procesi mësimor e shkencor realizohet në hapësira të mjaftueshme dhe cilësore, të cilat janë të pastra dhe mirëmbahen rregullisht. </w:t>
            </w:r>
          </w:p>
        </w:tc>
        <w:tc>
          <w:tcPr>
            <w:tcW w:w="6378" w:type="dxa"/>
            <w:gridSpan w:val="4"/>
          </w:tcPr>
          <w:p w:rsidR="00586577" w:rsidRPr="003818E6" w:rsidRDefault="00586577" w:rsidP="00B75943">
            <w:pPr>
              <w:spacing w:after="120" w:line="276" w:lineRule="auto"/>
              <w:jc w:val="both"/>
              <w:rPr>
                <w:rFonts w:ascii="Times New Roman" w:hAnsi="Times New Roman" w:cs="Times New Roman"/>
                <w:szCs w:val="28"/>
              </w:rPr>
            </w:pPr>
          </w:p>
        </w:tc>
      </w:tr>
      <w:tr w:rsidR="00586577" w:rsidRPr="007A1FC7" w:rsidTr="00D768FA">
        <w:tc>
          <w:tcPr>
            <w:tcW w:w="3695" w:type="dxa"/>
          </w:tcPr>
          <w:p w:rsidR="00586577" w:rsidRPr="007A1FC7" w:rsidRDefault="00586577" w:rsidP="00B75943">
            <w:pPr>
              <w:spacing w:after="120" w:line="276" w:lineRule="auto"/>
              <w:rPr>
                <w:rFonts w:ascii="Times New Roman" w:hAnsi="Times New Roman" w:cs="Times New Roman"/>
                <w:sz w:val="20"/>
              </w:rPr>
            </w:pPr>
            <w:r w:rsidRPr="007A1FC7">
              <w:rPr>
                <w:rFonts w:ascii="Times New Roman" w:hAnsi="Times New Roman" w:cs="Times New Roman"/>
                <w:b/>
                <w:sz w:val="20"/>
              </w:rPr>
              <w:t xml:space="preserve">Kriteri 2. </w:t>
            </w:r>
            <w:r w:rsidRPr="007A1FC7">
              <w:rPr>
                <w:rFonts w:ascii="Times New Roman" w:hAnsi="Times New Roman" w:cs="Times New Roman"/>
                <w:sz w:val="20"/>
              </w:rPr>
              <w:t xml:space="preserve">Ambientet e dedikuara për procesin mësimor janë funksionale dhe të pajisura me logjistikën e nevojshme për realizimin me cilësi të procesit mësimor, por edhe praktikave. </w:t>
            </w:r>
          </w:p>
        </w:tc>
        <w:tc>
          <w:tcPr>
            <w:tcW w:w="6378" w:type="dxa"/>
            <w:gridSpan w:val="4"/>
          </w:tcPr>
          <w:p w:rsidR="00586577" w:rsidRPr="003818E6" w:rsidRDefault="00586577" w:rsidP="00B75943">
            <w:pPr>
              <w:spacing w:after="120" w:line="276" w:lineRule="auto"/>
              <w:jc w:val="both"/>
              <w:rPr>
                <w:rFonts w:ascii="Times New Roman" w:hAnsi="Times New Roman" w:cs="Times New Roman"/>
                <w:szCs w:val="28"/>
              </w:rPr>
            </w:pPr>
          </w:p>
        </w:tc>
      </w:tr>
      <w:tr w:rsidR="00586577" w:rsidRPr="007A1FC7" w:rsidTr="00D768FA">
        <w:tc>
          <w:tcPr>
            <w:tcW w:w="3695" w:type="dxa"/>
          </w:tcPr>
          <w:p w:rsidR="00586577" w:rsidRPr="007A1FC7" w:rsidRDefault="00586577" w:rsidP="00B75943">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Personeli akademik dhe studentët shfrytëzojnë sisteme të ndryshme informatike, infrastrukturë të konsoliduar IT të nevojshme për realizimin e procesit mësimor. </w:t>
            </w:r>
          </w:p>
        </w:tc>
        <w:tc>
          <w:tcPr>
            <w:tcW w:w="6378" w:type="dxa"/>
            <w:gridSpan w:val="4"/>
          </w:tcPr>
          <w:p w:rsidR="00586577" w:rsidRPr="003818E6" w:rsidRDefault="00586577" w:rsidP="00B75943">
            <w:pPr>
              <w:spacing w:after="120" w:line="276" w:lineRule="auto"/>
              <w:jc w:val="both"/>
              <w:rPr>
                <w:rFonts w:ascii="Times New Roman" w:hAnsi="Times New Roman" w:cs="Times New Roman"/>
                <w:szCs w:val="28"/>
              </w:rPr>
            </w:pPr>
          </w:p>
        </w:tc>
      </w:tr>
      <w:tr w:rsidR="00586577" w:rsidRPr="007A1FC7" w:rsidTr="00D768FA">
        <w:tc>
          <w:tcPr>
            <w:tcW w:w="3695" w:type="dxa"/>
          </w:tcPr>
          <w:p w:rsidR="00586577" w:rsidRPr="007A1FC7" w:rsidRDefault="00586577" w:rsidP="00B75943">
            <w:pPr>
              <w:spacing w:after="120" w:line="276" w:lineRule="auto"/>
              <w:rPr>
                <w:rFonts w:ascii="Times New Roman" w:hAnsi="Times New Roman" w:cs="Times New Roman"/>
                <w:sz w:val="20"/>
              </w:rPr>
            </w:pPr>
            <w:r w:rsidRPr="007A1FC7">
              <w:rPr>
                <w:rFonts w:ascii="Times New Roman" w:hAnsi="Times New Roman" w:cs="Times New Roman"/>
                <w:b/>
                <w:sz w:val="20"/>
              </w:rPr>
              <w:t>Kriteri 4.</w:t>
            </w:r>
            <w:r w:rsidRPr="007A1FC7">
              <w:rPr>
                <w:rFonts w:ascii="Times New Roman" w:hAnsi="Times New Roman" w:cs="Times New Roman"/>
                <w:sz w:val="20"/>
              </w:rPr>
              <w:t xml:space="preserve"> Literatura bazë dhe ndihmëse e vënë në dispozicion të studentëve në gjuhën e programit të studimit (fizike dhe digjitale) garanton marrjen e dijeve dhe njohurive të nevojshme, të parashikuara në </w:t>
            </w:r>
            <w:r w:rsidRPr="007A1FC7">
              <w:rPr>
                <w:rFonts w:ascii="Times New Roman" w:hAnsi="Times New Roman" w:cs="Times New Roman"/>
                <w:sz w:val="20"/>
              </w:rPr>
              <w:lastRenderedPageBreak/>
              <w:t xml:space="preserve">programin e studimit. </w:t>
            </w:r>
          </w:p>
        </w:tc>
        <w:tc>
          <w:tcPr>
            <w:tcW w:w="6378" w:type="dxa"/>
            <w:gridSpan w:val="4"/>
          </w:tcPr>
          <w:p w:rsidR="00586577" w:rsidRPr="003818E6" w:rsidRDefault="00586577" w:rsidP="00B75943">
            <w:pPr>
              <w:spacing w:after="120" w:line="276" w:lineRule="auto"/>
              <w:jc w:val="both"/>
              <w:rPr>
                <w:rFonts w:ascii="Times New Roman" w:hAnsi="Times New Roman" w:cs="Times New Roman"/>
                <w:szCs w:val="28"/>
              </w:rPr>
            </w:pPr>
          </w:p>
        </w:tc>
      </w:tr>
      <w:tr w:rsidR="00586577" w:rsidRPr="007A1FC7" w:rsidTr="00D768FA">
        <w:tc>
          <w:tcPr>
            <w:tcW w:w="3695" w:type="dxa"/>
          </w:tcPr>
          <w:p w:rsidR="00586577" w:rsidRPr="007A1FC7" w:rsidRDefault="00586577" w:rsidP="00CE776B">
            <w:pPr>
              <w:spacing w:after="120" w:line="276" w:lineRule="auto"/>
              <w:rPr>
                <w:rFonts w:ascii="Times New Roman" w:hAnsi="Times New Roman" w:cs="Times New Roman"/>
                <w:sz w:val="20"/>
              </w:rPr>
            </w:pPr>
            <w:r w:rsidRPr="007A1FC7">
              <w:rPr>
                <w:rFonts w:ascii="Times New Roman" w:hAnsi="Times New Roman" w:cs="Times New Roman"/>
                <w:b/>
                <w:sz w:val="20"/>
              </w:rPr>
              <w:lastRenderedPageBreak/>
              <w:t>Kriteri 5.</w:t>
            </w:r>
            <w:r w:rsidRPr="007A1FC7">
              <w:rPr>
                <w:rFonts w:ascii="Times New Roman" w:hAnsi="Times New Roman" w:cs="Times New Roman"/>
                <w:sz w:val="20"/>
              </w:rPr>
              <w:t xml:space="preserve"> Biblioteka e institucionit garanton numër të mjaftueshëm botimesh të viteve të fundit, në drejtimet kryesore të programit të studimit dhe hapësira të mjaftueshme dhe komode për përdorim nga studentët gjatë procesit mësimor. </w:t>
            </w:r>
          </w:p>
        </w:tc>
        <w:tc>
          <w:tcPr>
            <w:tcW w:w="6378" w:type="dxa"/>
            <w:gridSpan w:val="4"/>
          </w:tcPr>
          <w:p w:rsidR="00586577" w:rsidRPr="003818E6" w:rsidRDefault="00586577" w:rsidP="00CE776B">
            <w:pPr>
              <w:spacing w:line="276" w:lineRule="auto"/>
              <w:jc w:val="both"/>
              <w:rPr>
                <w:rFonts w:ascii="Times New Roman" w:hAnsi="Times New Roman" w:cs="Times New Roman"/>
                <w:szCs w:val="28"/>
              </w:rPr>
            </w:pPr>
          </w:p>
        </w:tc>
      </w:tr>
      <w:tr w:rsidR="00586577" w:rsidRPr="007A1FC7" w:rsidTr="00D768FA">
        <w:tc>
          <w:tcPr>
            <w:tcW w:w="3695" w:type="dxa"/>
          </w:tcPr>
          <w:p w:rsidR="00586577" w:rsidRPr="007A1FC7" w:rsidRDefault="00586577"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6.</w:t>
            </w:r>
            <w:r w:rsidRPr="007A1FC7">
              <w:rPr>
                <w:rFonts w:ascii="Times New Roman" w:hAnsi="Times New Roman" w:cs="Times New Roman"/>
                <w:sz w:val="20"/>
              </w:rPr>
              <w:t xml:space="preserve"> Në funksion të mësimdhënies dhe mësimnxënies, personeli akademik dhe studentët aksesojnë libraritë on-line të fushave të ngjashme ose të përafërta me programin e studimit. </w:t>
            </w:r>
          </w:p>
        </w:tc>
        <w:tc>
          <w:tcPr>
            <w:tcW w:w="6378" w:type="dxa"/>
            <w:gridSpan w:val="4"/>
          </w:tcPr>
          <w:p w:rsidR="00586577" w:rsidRPr="003818E6" w:rsidRDefault="00586577" w:rsidP="00CE776B">
            <w:pPr>
              <w:spacing w:line="276" w:lineRule="auto"/>
              <w:jc w:val="both"/>
              <w:rPr>
                <w:rFonts w:ascii="Times New Roman" w:hAnsi="Times New Roman" w:cs="Times New Roman"/>
                <w:szCs w:val="28"/>
              </w:rPr>
            </w:pPr>
          </w:p>
        </w:tc>
      </w:tr>
      <w:tr w:rsidR="00586577" w:rsidRPr="007A1FC7" w:rsidTr="00D768FA">
        <w:tc>
          <w:tcPr>
            <w:tcW w:w="3695" w:type="dxa"/>
          </w:tcPr>
          <w:p w:rsidR="00586577" w:rsidRPr="007A1FC7" w:rsidRDefault="00586577"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7.</w:t>
            </w:r>
            <w:r w:rsidRPr="007A1FC7">
              <w:rPr>
                <w:rFonts w:ascii="Times New Roman" w:hAnsi="Times New Roman" w:cs="Times New Roman"/>
                <w:sz w:val="20"/>
              </w:rPr>
              <w:t xml:space="preserve"> Infrastruktura laboratorike e nevojshme për realizimin e laboratorëve, detyrave të kursit, diplomave dhe studimeve specifike, shfrytëzohet në mënyrë të vazhdueshme nga studentët. </w:t>
            </w:r>
          </w:p>
        </w:tc>
        <w:tc>
          <w:tcPr>
            <w:tcW w:w="6378" w:type="dxa"/>
            <w:gridSpan w:val="4"/>
          </w:tcPr>
          <w:p w:rsidR="00586577" w:rsidRPr="003818E6" w:rsidRDefault="00586577" w:rsidP="00CE776B">
            <w:pPr>
              <w:spacing w:line="276" w:lineRule="auto"/>
              <w:jc w:val="both"/>
              <w:rPr>
                <w:rFonts w:ascii="Times New Roman" w:hAnsi="Times New Roman" w:cs="Times New Roman"/>
                <w:szCs w:val="28"/>
              </w:rPr>
            </w:pPr>
          </w:p>
        </w:tc>
      </w:tr>
      <w:tr w:rsidR="00586577" w:rsidRPr="007A1FC7" w:rsidTr="00D768FA">
        <w:tc>
          <w:tcPr>
            <w:tcW w:w="3695" w:type="dxa"/>
          </w:tcPr>
          <w:p w:rsidR="00586577" w:rsidRPr="007A1FC7" w:rsidRDefault="00586577"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8.</w:t>
            </w:r>
            <w:r w:rsidRPr="007A1FC7">
              <w:rPr>
                <w:rFonts w:ascii="Times New Roman" w:hAnsi="Times New Roman" w:cs="Times New Roman"/>
                <w:sz w:val="20"/>
              </w:rPr>
              <w:t xml:space="preserve"> Në funksion të mësimdhënies, personeli akademik përdor platforma on-line (elearning) dhe mbështet e nxit personelin akademik e studentët për përdorimin e tyre. </w:t>
            </w:r>
          </w:p>
        </w:tc>
        <w:tc>
          <w:tcPr>
            <w:tcW w:w="6378" w:type="dxa"/>
            <w:gridSpan w:val="4"/>
          </w:tcPr>
          <w:p w:rsidR="00586577" w:rsidRPr="003818E6" w:rsidRDefault="00586577" w:rsidP="00CE776B">
            <w:pPr>
              <w:spacing w:line="276" w:lineRule="auto"/>
              <w:jc w:val="both"/>
              <w:rPr>
                <w:rFonts w:ascii="Times New Roman" w:hAnsi="Times New Roman" w:cs="Times New Roman"/>
                <w:szCs w:val="28"/>
              </w:rPr>
            </w:pPr>
          </w:p>
        </w:tc>
      </w:tr>
      <w:tr w:rsidR="00586577" w:rsidRPr="007A1FC7" w:rsidTr="00D768FA">
        <w:tc>
          <w:tcPr>
            <w:tcW w:w="3695" w:type="dxa"/>
          </w:tcPr>
          <w:p w:rsidR="00586577" w:rsidRPr="007A1FC7" w:rsidRDefault="00586577"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9.</w:t>
            </w:r>
            <w:r w:rsidRPr="007A1FC7">
              <w:rPr>
                <w:rFonts w:ascii="Times New Roman" w:hAnsi="Times New Roman" w:cs="Times New Roman"/>
                <w:sz w:val="20"/>
              </w:rPr>
              <w:t xml:space="preserve"> Personeli akademik dhe studentët, shfrytëzojnë sistemet e komunikimit të brendshëm për akses në dokumentacionin elektronik dhe hapësirë vetjake të dedikuar. </w:t>
            </w:r>
          </w:p>
        </w:tc>
        <w:tc>
          <w:tcPr>
            <w:tcW w:w="6378" w:type="dxa"/>
            <w:gridSpan w:val="4"/>
          </w:tcPr>
          <w:p w:rsidR="00586577" w:rsidRPr="003818E6" w:rsidRDefault="00586577" w:rsidP="00CE776B">
            <w:pPr>
              <w:spacing w:line="276" w:lineRule="auto"/>
              <w:jc w:val="both"/>
              <w:rPr>
                <w:rFonts w:ascii="Times New Roman" w:hAnsi="Times New Roman" w:cs="Times New Roman"/>
                <w:szCs w:val="28"/>
              </w:rPr>
            </w:pPr>
          </w:p>
        </w:tc>
      </w:tr>
      <w:tr w:rsidR="00586577" w:rsidRPr="007A1FC7" w:rsidTr="00D768FA">
        <w:tc>
          <w:tcPr>
            <w:tcW w:w="3695" w:type="dxa"/>
          </w:tcPr>
          <w:p w:rsidR="00586577" w:rsidRPr="007A1FC7" w:rsidRDefault="00586577" w:rsidP="00CE776B">
            <w:pPr>
              <w:spacing w:line="276" w:lineRule="auto"/>
              <w:rPr>
                <w:rFonts w:ascii="Times New Roman" w:hAnsi="Times New Roman" w:cs="Times New Roman"/>
                <w:sz w:val="20"/>
              </w:rPr>
            </w:pPr>
            <w:r w:rsidRPr="007A1FC7">
              <w:rPr>
                <w:rFonts w:ascii="Times New Roman" w:hAnsi="Times New Roman" w:cs="Times New Roman"/>
                <w:b/>
                <w:sz w:val="20"/>
              </w:rPr>
              <w:t>Kriteri 10.</w:t>
            </w:r>
            <w:r w:rsidRPr="007A1FC7">
              <w:rPr>
                <w:rFonts w:ascii="Times New Roman" w:hAnsi="Times New Roman" w:cs="Times New Roman"/>
                <w:sz w:val="20"/>
              </w:rPr>
              <w:t xml:space="preserve"> Personeli akademik orienton studentët në përzgjedhjen e temave të diplomave, asiston dhe mbështet në zhvillimin e tyre.</w:t>
            </w:r>
          </w:p>
        </w:tc>
        <w:tc>
          <w:tcPr>
            <w:tcW w:w="6378" w:type="dxa"/>
            <w:gridSpan w:val="4"/>
          </w:tcPr>
          <w:p w:rsidR="00586577" w:rsidRPr="003818E6" w:rsidRDefault="00586577" w:rsidP="00CE776B">
            <w:pPr>
              <w:spacing w:line="276" w:lineRule="auto"/>
              <w:jc w:val="both"/>
              <w:rPr>
                <w:rFonts w:ascii="Times New Roman" w:hAnsi="Times New Roman" w:cs="Times New Roman"/>
                <w:szCs w:val="28"/>
              </w:rPr>
            </w:pPr>
          </w:p>
        </w:tc>
      </w:tr>
      <w:tr w:rsidR="005C6283" w:rsidRPr="007A1FC7" w:rsidTr="00D768FA">
        <w:trPr>
          <w:trHeight w:val="315"/>
        </w:trPr>
        <w:tc>
          <w:tcPr>
            <w:tcW w:w="3695"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239"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877"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876"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386"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D768FA">
        <w:trPr>
          <w:trHeight w:val="315"/>
        </w:trPr>
        <w:tc>
          <w:tcPr>
            <w:tcW w:w="3695"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239" w:type="dxa"/>
          </w:tcPr>
          <w:p w:rsidR="005C6283" w:rsidRPr="007A1FC7" w:rsidRDefault="005C6283" w:rsidP="00CE776B">
            <w:pPr>
              <w:spacing w:line="276" w:lineRule="auto"/>
              <w:jc w:val="both"/>
              <w:rPr>
                <w:rFonts w:ascii="Times New Roman" w:hAnsi="Times New Roman" w:cs="Times New Roman"/>
                <w:b/>
                <w:sz w:val="28"/>
                <w:szCs w:val="28"/>
              </w:rPr>
            </w:pPr>
          </w:p>
        </w:tc>
        <w:tc>
          <w:tcPr>
            <w:tcW w:w="1877" w:type="dxa"/>
          </w:tcPr>
          <w:p w:rsidR="005C6283" w:rsidRPr="007A1FC7" w:rsidRDefault="005C6283" w:rsidP="00CE776B">
            <w:pPr>
              <w:spacing w:line="276" w:lineRule="auto"/>
              <w:jc w:val="both"/>
              <w:rPr>
                <w:rFonts w:ascii="Times New Roman" w:hAnsi="Times New Roman" w:cs="Times New Roman"/>
                <w:b/>
                <w:sz w:val="28"/>
                <w:szCs w:val="28"/>
              </w:rPr>
            </w:pPr>
          </w:p>
        </w:tc>
        <w:tc>
          <w:tcPr>
            <w:tcW w:w="1876" w:type="dxa"/>
          </w:tcPr>
          <w:p w:rsidR="005C6283" w:rsidRPr="007A1FC7" w:rsidRDefault="005C6283" w:rsidP="00CE776B">
            <w:pPr>
              <w:spacing w:line="276" w:lineRule="auto"/>
              <w:jc w:val="both"/>
              <w:rPr>
                <w:rFonts w:ascii="Times New Roman" w:hAnsi="Times New Roman" w:cs="Times New Roman"/>
                <w:b/>
                <w:sz w:val="28"/>
                <w:szCs w:val="28"/>
              </w:rPr>
            </w:pPr>
          </w:p>
        </w:tc>
        <w:tc>
          <w:tcPr>
            <w:tcW w:w="1386" w:type="dxa"/>
          </w:tcPr>
          <w:p w:rsidR="005C6283" w:rsidRPr="007A1FC7" w:rsidRDefault="005C6283" w:rsidP="00CE776B">
            <w:pPr>
              <w:spacing w:line="276" w:lineRule="auto"/>
              <w:jc w:val="both"/>
              <w:rPr>
                <w:rFonts w:ascii="Times New Roman" w:hAnsi="Times New Roman" w:cs="Times New Roman"/>
                <w:b/>
                <w:sz w:val="28"/>
                <w:szCs w:val="28"/>
              </w:rPr>
            </w:pPr>
          </w:p>
        </w:tc>
      </w:tr>
    </w:tbl>
    <w:p w:rsidR="00D768FA" w:rsidRPr="003818E6" w:rsidRDefault="00D768FA" w:rsidP="003818E6">
      <w:pPr>
        <w:spacing w:line="276" w:lineRule="auto"/>
        <w:jc w:val="both"/>
        <w:rPr>
          <w:rFonts w:ascii="Times New Roman" w:hAnsi="Times New Roman" w:cs="Times New Roman"/>
          <w:b/>
          <w:sz w:val="24"/>
          <w:szCs w:val="28"/>
        </w:rPr>
      </w:pPr>
    </w:p>
    <w:tbl>
      <w:tblPr>
        <w:tblStyle w:val="TableGrid"/>
        <w:tblW w:w="9933" w:type="dxa"/>
        <w:tblInd w:w="-185" w:type="dxa"/>
        <w:tblLook w:val="04A0"/>
      </w:tblPr>
      <w:tblGrid>
        <w:gridCol w:w="3554"/>
        <w:gridCol w:w="1239"/>
        <w:gridCol w:w="1892"/>
        <w:gridCol w:w="1892"/>
        <w:gridCol w:w="1356"/>
      </w:tblGrid>
      <w:tr w:rsidR="005C6283" w:rsidRPr="007A1FC7" w:rsidTr="00D768FA">
        <w:tc>
          <w:tcPr>
            <w:tcW w:w="9933" w:type="dxa"/>
            <w:gridSpan w:val="5"/>
            <w:shd w:val="clear" w:color="auto" w:fill="F7CAAC" w:themeFill="accent2" w:themeFillTint="66"/>
          </w:tcPr>
          <w:p w:rsidR="005C6283" w:rsidRPr="007A1FC7" w:rsidRDefault="005C6283" w:rsidP="00CE776B">
            <w:pPr>
              <w:spacing w:line="276" w:lineRule="auto"/>
              <w:ind w:left="1843" w:hanging="1843"/>
              <w:jc w:val="both"/>
              <w:rPr>
                <w:rFonts w:ascii="Times New Roman" w:hAnsi="Times New Roman" w:cs="Times New Roman"/>
                <w:b/>
                <w:sz w:val="24"/>
                <w:szCs w:val="24"/>
                <w:lang w:val="sq-AL"/>
              </w:rPr>
            </w:pPr>
            <w:r w:rsidRPr="007A1FC7">
              <w:rPr>
                <w:rFonts w:ascii="Times New Roman" w:hAnsi="Times New Roman" w:cs="Times New Roman"/>
                <w:b/>
                <w:sz w:val="24"/>
                <w:szCs w:val="24"/>
                <w:lang w:val="sq-AL"/>
              </w:rPr>
              <w:t>Standardi III.4</w:t>
            </w:r>
            <w:r w:rsidRPr="007A1FC7">
              <w:rPr>
                <w:rFonts w:ascii="Times New Roman" w:hAnsi="Times New Roman" w:cs="Times New Roman"/>
                <w:b/>
                <w:sz w:val="24"/>
                <w:szCs w:val="24"/>
                <w:lang w:val="sq-AL"/>
              </w:rPr>
              <w:tab/>
            </w:r>
          </w:p>
          <w:p w:rsidR="005C6283" w:rsidRPr="007A1FC7" w:rsidRDefault="0066410D" w:rsidP="00CE776B">
            <w:pPr>
              <w:spacing w:line="276" w:lineRule="auto"/>
              <w:rPr>
                <w:rFonts w:ascii="Times New Roman" w:hAnsi="Times New Roman" w:cs="Times New Roman"/>
                <w:b/>
                <w:color w:val="000000" w:themeColor="text1"/>
                <w:sz w:val="24"/>
                <w:szCs w:val="24"/>
              </w:rPr>
            </w:pPr>
            <w:r w:rsidRPr="007A1FC7">
              <w:rPr>
                <w:rFonts w:ascii="Times New Roman" w:eastAsia="Times New Roman" w:hAnsi="Times New Roman" w:cs="Times New Roman"/>
                <w:b/>
                <w:bCs/>
                <w:sz w:val="24"/>
                <w:szCs w:val="24"/>
                <w:lang w:val="sq-AL"/>
              </w:rPr>
              <w:t>Institucioni ngre struktura të posaçme në nivel institucional, të cilat promovojnë rritjen e vetëdijes për përmirësimin e cilësisë së mësimdhënies dhe mësimnxënies në programin e studimit</w:t>
            </w:r>
            <w:r w:rsidR="005C6283" w:rsidRPr="007A1FC7">
              <w:rPr>
                <w:rStyle w:val="longtext"/>
                <w:rFonts w:ascii="Times New Roman" w:hAnsi="Times New Roman" w:cs="Times New Roman"/>
                <w:b/>
                <w:color w:val="000000" w:themeColor="text1"/>
                <w:sz w:val="24"/>
                <w:szCs w:val="24"/>
              </w:rPr>
              <w:t>.</w:t>
            </w:r>
            <w:r w:rsidR="00F7486F" w:rsidRPr="007A1FC7">
              <w:rPr>
                <w:rStyle w:val="longtext"/>
                <w:rFonts w:ascii="Times New Roman" w:hAnsi="Times New Roman" w:cs="Times New Roman"/>
                <w:b/>
                <w:color w:val="000000" w:themeColor="text1"/>
                <w:sz w:val="24"/>
                <w:szCs w:val="24"/>
              </w:rPr>
              <w:t xml:space="preserve"> </w:t>
            </w:r>
          </w:p>
        </w:tc>
      </w:tr>
      <w:tr w:rsidR="005C6283" w:rsidRPr="007A1FC7" w:rsidTr="00D768FA">
        <w:tc>
          <w:tcPr>
            <w:tcW w:w="3554"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379"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D0543C" w:rsidRPr="007A1FC7" w:rsidTr="00D768FA">
        <w:tc>
          <w:tcPr>
            <w:tcW w:w="3554" w:type="dxa"/>
          </w:tcPr>
          <w:p w:rsidR="00D0543C" w:rsidRPr="007A1FC7" w:rsidRDefault="00D0543C" w:rsidP="00CE776B">
            <w:pPr>
              <w:spacing w:after="120" w:line="276" w:lineRule="auto"/>
              <w:rPr>
                <w:rFonts w:ascii="Times New Roman" w:hAnsi="Times New Roman" w:cs="Times New Roman"/>
                <w:sz w:val="20"/>
              </w:rPr>
            </w:pPr>
            <w:r w:rsidRPr="007A1FC7">
              <w:rPr>
                <w:rFonts w:ascii="Times New Roman" w:hAnsi="Times New Roman" w:cs="Times New Roman"/>
                <w:b/>
                <w:sz w:val="20"/>
              </w:rPr>
              <w:t xml:space="preserve">Kriteri 1. </w:t>
            </w:r>
            <w:r w:rsidRPr="007A1FC7">
              <w:rPr>
                <w:rFonts w:ascii="Times New Roman" w:hAnsi="Times New Roman" w:cs="Times New Roman"/>
                <w:sz w:val="20"/>
              </w:rPr>
              <w:t xml:space="preserve">Institucioni organizon struktura/ njësi në nivel institucional që promovojnë përmirësimin e vazhdueshëm të mësimdhënies, koordinojnë dhe bashkërendojnë me njësitë kryesore/bazë aktivitetet në kuadër të përmirësimit të cilësisë së mësimdhënies. </w:t>
            </w:r>
          </w:p>
        </w:tc>
        <w:tc>
          <w:tcPr>
            <w:tcW w:w="6379" w:type="dxa"/>
            <w:gridSpan w:val="4"/>
          </w:tcPr>
          <w:p w:rsidR="00D0543C" w:rsidRPr="003818E6" w:rsidRDefault="00D0543C" w:rsidP="00CE776B">
            <w:pPr>
              <w:spacing w:line="276" w:lineRule="auto"/>
              <w:jc w:val="both"/>
              <w:rPr>
                <w:rFonts w:ascii="Times New Roman" w:hAnsi="Times New Roman" w:cs="Times New Roman"/>
                <w:szCs w:val="28"/>
              </w:rPr>
            </w:pPr>
          </w:p>
        </w:tc>
      </w:tr>
      <w:tr w:rsidR="00D0543C" w:rsidRPr="007A1FC7" w:rsidTr="00D768FA">
        <w:tc>
          <w:tcPr>
            <w:tcW w:w="3554" w:type="dxa"/>
          </w:tcPr>
          <w:p w:rsidR="00D0543C" w:rsidRPr="007A1FC7" w:rsidRDefault="00D0543C" w:rsidP="00B75943">
            <w:pPr>
              <w:spacing w:after="120" w:line="276" w:lineRule="auto"/>
              <w:rPr>
                <w:rFonts w:ascii="Times New Roman" w:hAnsi="Times New Roman" w:cs="Times New Roman"/>
                <w:sz w:val="20"/>
              </w:rPr>
            </w:pPr>
            <w:r w:rsidRPr="007A1FC7">
              <w:rPr>
                <w:rFonts w:ascii="Times New Roman" w:hAnsi="Times New Roman" w:cs="Times New Roman"/>
                <w:b/>
                <w:sz w:val="20"/>
              </w:rPr>
              <w:lastRenderedPageBreak/>
              <w:t>Kriteri 2.</w:t>
            </w:r>
            <w:r w:rsidRPr="007A1FC7">
              <w:rPr>
                <w:rFonts w:ascii="Times New Roman" w:hAnsi="Times New Roman" w:cs="Times New Roman"/>
                <w:sz w:val="20"/>
              </w:rPr>
              <w:t xml:space="preserve"> Njësia kryesore/bazë është përgjegjëse për cilësinë e mësimdhënies dhe rritjes së vetëdijes te personeli akademik dhe studentët për cilësinë në programin e studimit që ofron. </w:t>
            </w:r>
          </w:p>
        </w:tc>
        <w:tc>
          <w:tcPr>
            <w:tcW w:w="6379" w:type="dxa"/>
            <w:gridSpan w:val="4"/>
          </w:tcPr>
          <w:p w:rsidR="00D0543C" w:rsidRPr="003818E6" w:rsidRDefault="00D0543C" w:rsidP="00B75943">
            <w:pPr>
              <w:spacing w:after="120" w:line="276" w:lineRule="auto"/>
              <w:jc w:val="both"/>
              <w:rPr>
                <w:rFonts w:ascii="Times New Roman" w:hAnsi="Times New Roman" w:cs="Times New Roman"/>
                <w:szCs w:val="28"/>
              </w:rPr>
            </w:pPr>
          </w:p>
        </w:tc>
      </w:tr>
      <w:tr w:rsidR="00D0543C" w:rsidRPr="007A1FC7" w:rsidTr="00D768FA">
        <w:tc>
          <w:tcPr>
            <w:tcW w:w="3554" w:type="dxa"/>
          </w:tcPr>
          <w:p w:rsidR="00D0543C" w:rsidRPr="007A1FC7" w:rsidRDefault="00D0543C" w:rsidP="00B75943">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Strukturat dhe njësitë përgjegjëse mbështesin eksperimentimin dhe zhvillimin e metodave të reja inovative të mësimdhënies. </w:t>
            </w:r>
          </w:p>
        </w:tc>
        <w:tc>
          <w:tcPr>
            <w:tcW w:w="6379" w:type="dxa"/>
            <w:gridSpan w:val="4"/>
          </w:tcPr>
          <w:p w:rsidR="00D0543C" w:rsidRPr="003818E6" w:rsidRDefault="00D0543C" w:rsidP="00B75943">
            <w:pPr>
              <w:spacing w:after="120" w:line="276" w:lineRule="auto"/>
              <w:jc w:val="both"/>
              <w:rPr>
                <w:rFonts w:ascii="Times New Roman" w:hAnsi="Times New Roman" w:cs="Times New Roman"/>
                <w:szCs w:val="28"/>
              </w:rPr>
            </w:pPr>
          </w:p>
        </w:tc>
      </w:tr>
      <w:tr w:rsidR="00D0543C" w:rsidRPr="007A1FC7" w:rsidTr="00D768FA">
        <w:tc>
          <w:tcPr>
            <w:tcW w:w="3554" w:type="dxa"/>
          </w:tcPr>
          <w:p w:rsidR="00D0543C" w:rsidRPr="007A1FC7" w:rsidRDefault="00D0543C" w:rsidP="00B75943">
            <w:pPr>
              <w:spacing w:after="120" w:line="276" w:lineRule="auto"/>
              <w:rPr>
                <w:rFonts w:ascii="Times New Roman" w:hAnsi="Times New Roman" w:cs="Times New Roman"/>
                <w:sz w:val="20"/>
              </w:rPr>
            </w:pPr>
            <w:r w:rsidRPr="007A1FC7">
              <w:rPr>
                <w:rFonts w:ascii="Times New Roman" w:hAnsi="Times New Roman" w:cs="Times New Roman"/>
                <w:b/>
                <w:sz w:val="20"/>
              </w:rPr>
              <w:t>Kriteri 4.</w:t>
            </w:r>
            <w:r w:rsidRPr="007A1FC7">
              <w:rPr>
                <w:rFonts w:ascii="Times New Roman" w:hAnsi="Times New Roman" w:cs="Times New Roman"/>
                <w:sz w:val="20"/>
              </w:rPr>
              <w:t xml:space="preserve"> Personeli akademik dhe ai mbështetës kualifikohen në mënyrë të vazhdueshme në fushën e kërkimit shkencor për të ndihmuar përmirësimin e mëtejshëm të mësimdhënies. </w:t>
            </w:r>
          </w:p>
        </w:tc>
        <w:tc>
          <w:tcPr>
            <w:tcW w:w="6379" w:type="dxa"/>
            <w:gridSpan w:val="4"/>
          </w:tcPr>
          <w:p w:rsidR="00D0543C" w:rsidRPr="003818E6" w:rsidRDefault="00D0543C" w:rsidP="00B75943">
            <w:pPr>
              <w:spacing w:after="120" w:line="276" w:lineRule="auto"/>
              <w:jc w:val="both"/>
              <w:rPr>
                <w:rFonts w:ascii="Times New Roman" w:hAnsi="Times New Roman" w:cs="Times New Roman"/>
                <w:szCs w:val="28"/>
              </w:rPr>
            </w:pPr>
          </w:p>
        </w:tc>
      </w:tr>
      <w:tr w:rsidR="00D0543C" w:rsidRPr="007A1FC7" w:rsidTr="00D768FA">
        <w:tc>
          <w:tcPr>
            <w:tcW w:w="3554" w:type="dxa"/>
          </w:tcPr>
          <w:p w:rsidR="00D0543C" w:rsidRPr="007A1FC7" w:rsidRDefault="00D0543C" w:rsidP="00B75943">
            <w:pPr>
              <w:spacing w:after="120" w:line="276" w:lineRule="auto"/>
              <w:rPr>
                <w:rFonts w:ascii="Times New Roman" w:hAnsi="Times New Roman" w:cs="Times New Roman"/>
                <w:sz w:val="20"/>
              </w:rPr>
            </w:pPr>
            <w:r w:rsidRPr="007A1FC7">
              <w:rPr>
                <w:rFonts w:ascii="Times New Roman" w:hAnsi="Times New Roman" w:cs="Times New Roman"/>
                <w:b/>
                <w:sz w:val="20"/>
              </w:rPr>
              <w:t>Kriteri 5.</w:t>
            </w:r>
            <w:r w:rsidRPr="007A1FC7">
              <w:rPr>
                <w:rFonts w:ascii="Times New Roman" w:hAnsi="Times New Roman" w:cs="Times New Roman"/>
                <w:sz w:val="20"/>
              </w:rPr>
              <w:t xml:space="preserve"> Strukturat dhe njësitë përgjegjëse trajnojnë vazhdimisht personelin akademik për përmirësimin e aftësive të mësimdhënies dhe implementimit të metodave të reja. </w:t>
            </w:r>
          </w:p>
        </w:tc>
        <w:tc>
          <w:tcPr>
            <w:tcW w:w="6379" w:type="dxa"/>
            <w:gridSpan w:val="4"/>
          </w:tcPr>
          <w:p w:rsidR="00D0543C" w:rsidRPr="003818E6" w:rsidRDefault="00D0543C" w:rsidP="00B75943">
            <w:pPr>
              <w:spacing w:after="120" w:line="276" w:lineRule="auto"/>
              <w:jc w:val="both"/>
              <w:rPr>
                <w:rFonts w:ascii="Times New Roman" w:hAnsi="Times New Roman" w:cs="Times New Roman"/>
                <w:szCs w:val="28"/>
              </w:rPr>
            </w:pPr>
          </w:p>
        </w:tc>
      </w:tr>
      <w:tr w:rsidR="00D0543C" w:rsidRPr="007A1FC7" w:rsidTr="00D768FA">
        <w:tc>
          <w:tcPr>
            <w:tcW w:w="3554" w:type="dxa"/>
          </w:tcPr>
          <w:p w:rsidR="00D0543C" w:rsidRPr="007A1FC7" w:rsidRDefault="00D0543C" w:rsidP="00B75943">
            <w:pPr>
              <w:spacing w:after="120" w:line="276" w:lineRule="auto"/>
              <w:rPr>
                <w:rFonts w:ascii="Times New Roman" w:hAnsi="Times New Roman" w:cs="Times New Roman"/>
                <w:sz w:val="20"/>
              </w:rPr>
            </w:pPr>
            <w:r w:rsidRPr="007A1FC7">
              <w:rPr>
                <w:rFonts w:ascii="Times New Roman" w:hAnsi="Times New Roman" w:cs="Times New Roman"/>
                <w:b/>
                <w:sz w:val="20"/>
              </w:rPr>
              <w:t>Kriteri 6.</w:t>
            </w:r>
            <w:r w:rsidRPr="007A1FC7">
              <w:rPr>
                <w:rFonts w:ascii="Times New Roman" w:hAnsi="Times New Roman" w:cs="Times New Roman"/>
                <w:sz w:val="20"/>
              </w:rPr>
              <w:t xml:space="preserve"> Personeli akademik dhe personeli ndihmësakademik janë përgjegjës për zbatimin e programit të studimit dhe angazhohen për përmirësimin e mësimdhënies dhe implementimin e metodave të reja. </w:t>
            </w:r>
          </w:p>
        </w:tc>
        <w:tc>
          <w:tcPr>
            <w:tcW w:w="6379" w:type="dxa"/>
            <w:gridSpan w:val="4"/>
          </w:tcPr>
          <w:p w:rsidR="00D0543C" w:rsidRPr="003818E6" w:rsidRDefault="00D0543C" w:rsidP="00B75943">
            <w:pPr>
              <w:spacing w:after="120" w:line="276" w:lineRule="auto"/>
              <w:jc w:val="both"/>
              <w:rPr>
                <w:rFonts w:ascii="Times New Roman" w:hAnsi="Times New Roman" w:cs="Times New Roman"/>
                <w:szCs w:val="28"/>
              </w:rPr>
            </w:pPr>
          </w:p>
        </w:tc>
      </w:tr>
      <w:tr w:rsidR="00D0543C" w:rsidRPr="007A1FC7" w:rsidTr="00D768FA">
        <w:tc>
          <w:tcPr>
            <w:tcW w:w="3554" w:type="dxa"/>
          </w:tcPr>
          <w:p w:rsidR="00D0543C" w:rsidRPr="007A1FC7" w:rsidRDefault="00D0543C" w:rsidP="00B75943">
            <w:pPr>
              <w:spacing w:after="120" w:line="276" w:lineRule="auto"/>
              <w:rPr>
                <w:rFonts w:ascii="Times New Roman" w:hAnsi="Times New Roman" w:cs="Times New Roman"/>
                <w:sz w:val="20"/>
              </w:rPr>
            </w:pPr>
            <w:r w:rsidRPr="007A1FC7">
              <w:rPr>
                <w:rFonts w:ascii="Times New Roman" w:hAnsi="Times New Roman" w:cs="Times New Roman"/>
                <w:b/>
                <w:sz w:val="20"/>
              </w:rPr>
              <w:t>Kriteri 7.</w:t>
            </w:r>
            <w:r w:rsidRPr="007A1FC7">
              <w:rPr>
                <w:rFonts w:ascii="Times New Roman" w:hAnsi="Times New Roman" w:cs="Times New Roman"/>
                <w:sz w:val="20"/>
              </w:rPr>
              <w:t xml:space="preserve"> Personeli akademik dhe personeli ndihmësakademik testojnë metoda të reja në mësimdhënie analizojnë efektet e pritshmëritë dhe raportojnë në mënyrë periodike për rezultatet në strukturat dhe njësitë përgjegjëse. </w:t>
            </w:r>
          </w:p>
        </w:tc>
        <w:tc>
          <w:tcPr>
            <w:tcW w:w="6379" w:type="dxa"/>
            <w:gridSpan w:val="4"/>
          </w:tcPr>
          <w:p w:rsidR="00D0543C" w:rsidRPr="003818E6" w:rsidRDefault="00D0543C" w:rsidP="00B75943">
            <w:pPr>
              <w:spacing w:after="120" w:line="276" w:lineRule="auto"/>
              <w:jc w:val="both"/>
              <w:rPr>
                <w:rFonts w:ascii="Times New Roman" w:hAnsi="Times New Roman" w:cs="Times New Roman"/>
                <w:szCs w:val="28"/>
              </w:rPr>
            </w:pPr>
          </w:p>
        </w:tc>
      </w:tr>
      <w:tr w:rsidR="00D0543C" w:rsidRPr="007A1FC7" w:rsidTr="00D768FA">
        <w:tc>
          <w:tcPr>
            <w:tcW w:w="3554" w:type="dxa"/>
          </w:tcPr>
          <w:p w:rsidR="00D0543C" w:rsidRPr="007A1FC7" w:rsidRDefault="00D0543C" w:rsidP="00B75943">
            <w:pPr>
              <w:spacing w:after="120" w:line="276" w:lineRule="auto"/>
              <w:rPr>
                <w:rFonts w:ascii="Times New Roman" w:hAnsi="Times New Roman" w:cs="Times New Roman"/>
                <w:sz w:val="20"/>
              </w:rPr>
            </w:pPr>
            <w:r w:rsidRPr="007A1FC7">
              <w:rPr>
                <w:rFonts w:ascii="Times New Roman" w:hAnsi="Times New Roman" w:cs="Times New Roman"/>
                <w:b/>
                <w:sz w:val="20"/>
              </w:rPr>
              <w:t>Kriteri 8.</w:t>
            </w:r>
            <w:r w:rsidRPr="007A1FC7">
              <w:rPr>
                <w:rFonts w:ascii="Times New Roman" w:hAnsi="Times New Roman" w:cs="Times New Roman"/>
                <w:sz w:val="20"/>
              </w:rPr>
              <w:t xml:space="preserve"> Institucioni, në kuadër të bashkëpunimeve dhe përfshirjes së partnerëve në procesin mësimor, angazhon në faza të ndryshme të programit të studimit lektorë dhe kërkues shkencorë për shkëmbim të ideve dhe metodave të mësimdhënies dhe kërkimit shkencor</w:t>
            </w:r>
          </w:p>
        </w:tc>
        <w:tc>
          <w:tcPr>
            <w:tcW w:w="6379" w:type="dxa"/>
            <w:gridSpan w:val="4"/>
          </w:tcPr>
          <w:p w:rsidR="00D0543C" w:rsidRPr="003818E6" w:rsidRDefault="00D0543C" w:rsidP="00B75943">
            <w:pPr>
              <w:spacing w:after="120" w:line="276" w:lineRule="auto"/>
              <w:jc w:val="both"/>
              <w:rPr>
                <w:rFonts w:ascii="Times New Roman" w:hAnsi="Times New Roman" w:cs="Times New Roman"/>
                <w:szCs w:val="28"/>
              </w:rPr>
            </w:pPr>
          </w:p>
        </w:tc>
      </w:tr>
      <w:tr w:rsidR="005C6283" w:rsidRPr="007A1FC7" w:rsidTr="00D768FA">
        <w:trPr>
          <w:trHeight w:val="315"/>
        </w:trPr>
        <w:tc>
          <w:tcPr>
            <w:tcW w:w="3554"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239"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892"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892"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356"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D768FA">
        <w:trPr>
          <w:trHeight w:val="557"/>
        </w:trPr>
        <w:tc>
          <w:tcPr>
            <w:tcW w:w="3554"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239" w:type="dxa"/>
          </w:tcPr>
          <w:p w:rsidR="005C6283" w:rsidRPr="007A1FC7" w:rsidRDefault="005C6283" w:rsidP="00CE776B">
            <w:pPr>
              <w:spacing w:line="276" w:lineRule="auto"/>
              <w:jc w:val="both"/>
              <w:rPr>
                <w:rFonts w:ascii="Times New Roman" w:hAnsi="Times New Roman" w:cs="Times New Roman"/>
                <w:b/>
                <w:sz w:val="28"/>
                <w:szCs w:val="28"/>
              </w:rPr>
            </w:pPr>
          </w:p>
        </w:tc>
        <w:tc>
          <w:tcPr>
            <w:tcW w:w="1892" w:type="dxa"/>
          </w:tcPr>
          <w:p w:rsidR="005C6283" w:rsidRPr="007A1FC7" w:rsidRDefault="005C6283" w:rsidP="00CE776B">
            <w:pPr>
              <w:spacing w:line="276" w:lineRule="auto"/>
              <w:jc w:val="both"/>
              <w:rPr>
                <w:rFonts w:ascii="Times New Roman" w:hAnsi="Times New Roman" w:cs="Times New Roman"/>
                <w:b/>
                <w:sz w:val="28"/>
                <w:szCs w:val="28"/>
              </w:rPr>
            </w:pPr>
          </w:p>
        </w:tc>
        <w:tc>
          <w:tcPr>
            <w:tcW w:w="1892" w:type="dxa"/>
          </w:tcPr>
          <w:p w:rsidR="005C6283" w:rsidRPr="007A1FC7" w:rsidRDefault="005C6283" w:rsidP="00CE776B">
            <w:pPr>
              <w:spacing w:line="276" w:lineRule="auto"/>
              <w:jc w:val="both"/>
              <w:rPr>
                <w:rFonts w:ascii="Times New Roman" w:hAnsi="Times New Roman" w:cs="Times New Roman"/>
                <w:b/>
                <w:sz w:val="28"/>
                <w:szCs w:val="28"/>
              </w:rPr>
            </w:pPr>
          </w:p>
        </w:tc>
        <w:tc>
          <w:tcPr>
            <w:tcW w:w="1356" w:type="dxa"/>
          </w:tcPr>
          <w:p w:rsidR="005C6283" w:rsidRPr="007A1FC7" w:rsidRDefault="005C6283" w:rsidP="00CE776B">
            <w:pPr>
              <w:spacing w:line="276" w:lineRule="auto"/>
              <w:jc w:val="both"/>
              <w:rPr>
                <w:rFonts w:ascii="Times New Roman" w:hAnsi="Times New Roman" w:cs="Times New Roman"/>
                <w:b/>
                <w:sz w:val="28"/>
                <w:szCs w:val="28"/>
              </w:rPr>
            </w:pPr>
          </w:p>
        </w:tc>
      </w:tr>
    </w:tbl>
    <w:p w:rsidR="005C6283" w:rsidRPr="007A1FC7" w:rsidRDefault="005C6283" w:rsidP="00CE776B">
      <w:pPr>
        <w:spacing w:line="276" w:lineRule="auto"/>
        <w:jc w:val="both"/>
        <w:rPr>
          <w:rFonts w:ascii="Times New Roman" w:hAnsi="Times New Roman" w:cs="Times New Roman"/>
          <w:b/>
          <w:sz w:val="28"/>
          <w:szCs w:val="28"/>
        </w:rPr>
      </w:pPr>
    </w:p>
    <w:tbl>
      <w:tblPr>
        <w:tblStyle w:val="TableGrid"/>
        <w:tblW w:w="9932" w:type="dxa"/>
        <w:tblInd w:w="-185" w:type="dxa"/>
        <w:tblLook w:val="04A0"/>
      </w:tblPr>
      <w:tblGrid>
        <w:gridCol w:w="3671"/>
        <w:gridCol w:w="1239"/>
        <w:gridCol w:w="1887"/>
        <w:gridCol w:w="1885"/>
        <w:gridCol w:w="1250"/>
      </w:tblGrid>
      <w:tr w:rsidR="005C6283" w:rsidRPr="007A1FC7" w:rsidTr="00D768FA">
        <w:tc>
          <w:tcPr>
            <w:tcW w:w="9932" w:type="dxa"/>
            <w:gridSpan w:val="5"/>
            <w:shd w:val="clear" w:color="auto" w:fill="F7CAAC" w:themeFill="accent2" w:themeFillTint="66"/>
          </w:tcPr>
          <w:p w:rsidR="005C6283" w:rsidRPr="007A1FC7" w:rsidRDefault="00D768FA" w:rsidP="00CE776B">
            <w:pPr>
              <w:spacing w:line="276" w:lineRule="auto"/>
              <w:ind w:left="1843" w:hanging="1843"/>
              <w:jc w:val="both"/>
              <w:rPr>
                <w:rFonts w:ascii="Times New Roman" w:hAnsi="Times New Roman" w:cs="Times New Roman"/>
                <w:b/>
                <w:sz w:val="24"/>
                <w:szCs w:val="24"/>
                <w:lang w:val="sq-AL"/>
              </w:rPr>
            </w:pPr>
            <w:r w:rsidRPr="007A1FC7">
              <w:rPr>
                <w:rFonts w:ascii="Times New Roman" w:hAnsi="Times New Roman" w:cs="Times New Roman"/>
                <w:b/>
                <w:sz w:val="24"/>
                <w:szCs w:val="24"/>
                <w:lang w:val="sq-AL"/>
              </w:rPr>
              <w:t>Standardi III.5</w:t>
            </w:r>
          </w:p>
          <w:p w:rsidR="005C6283" w:rsidRPr="007A1FC7" w:rsidRDefault="0066410D" w:rsidP="00CE776B">
            <w:pPr>
              <w:spacing w:line="276" w:lineRule="auto"/>
              <w:jc w:val="both"/>
              <w:rPr>
                <w:rFonts w:ascii="Times New Roman" w:hAnsi="Times New Roman" w:cs="Times New Roman"/>
                <w:b/>
                <w:sz w:val="24"/>
                <w:szCs w:val="24"/>
                <w:lang w:val="sq-AL"/>
              </w:rPr>
            </w:pPr>
            <w:r w:rsidRPr="007A1FC7">
              <w:rPr>
                <w:rFonts w:ascii="Times New Roman" w:hAnsi="Times New Roman" w:cs="Times New Roman"/>
                <w:b/>
                <w:sz w:val="24"/>
                <w:szCs w:val="24"/>
                <w:lang w:val="sq-AL"/>
              </w:rPr>
              <w:t>Institucioni harton rregullore dhe procedura të posaçme të testimit e vlerësimit të njohurive, dijeve dhe aftësive profesionale dhe garanton zbatimin e tyre</w:t>
            </w:r>
            <w:r w:rsidR="005C6283" w:rsidRPr="007A1FC7">
              <w:rPr>
                <w:rFonts w:ascii="Times New Roman" w:hAnsi="Times New Roman" w:cs="Times New Roman"/>
                <w:b/>
                <w:sz w:val="24"/>
                <w:szCs w:val="24"/>
                <w:lang w:val="sq-AL"/>
              </w:rPr>
              <w:t>.</w:t>
            </w:r>
          </w:p>
        </w:tc>
      </w:tr>
      <w:tr w:rsidR="005C6283" w:rsidRPr="007A1FC7" w:rsidTr="009A0F5B">
        <w:tc>
          <w:tcPr>
            <w:tcW w:w="3671"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261"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D0543C" w:rsidRPr="007A1FC7" w:rsidTr="009A0F5B">
        <w:tc>
          <w:tcPr>
            <w:tcW w:w="3671" w:type="dxa"/>
          </w:tcPr>
          <w:p w:rsidR="00D0543C" w:rsidRPr="007A1FC7" w:rsidRDefault="00D0543C" w:rsidP="00CE776B">
            <w:pPr>
              <w:spacing w:after="120" w:line="276" w:lineRule="auto"/>
              <w:rPr>
                <w:rFonts w:ascii="Times New Roman" w:hAnsi="Times New Roman" w:cs="Times New Roman"/>
                <w:sz w:val="20"/>
              </w:rPr>
            </w:pPr>
            <w:r w:rsidRPr="007A1FC7">
              <w:rPr>
                <w:rFonts w:ascii="Times New Roman" w:hAnsi="Times New Roman" w:cs="Times New Roman"/>
                <w:b/>
                <w:sz w:val="20"/>
              </w:rPr>
              <w:lastRenderedPageBreak/>
              <w:t>Kriteri 1.</w:t>
            </w:r>
            <w:r w:rsidRPr="007A1FC7">
              <w:rPr>
                <w:rFonts w:ascii="Times New Roman" w:hAnsi="Times New Roman" w:cs="Times New Roman"/>
                <w:sz w:val="20"/>
              </w:rPr>
              <w:t xml:space="preserve"> Kriteret dhe mënyra e testimit e vlerësimit të njohurive, dijeve dhe aftësive profesionale përcaktohen në rregullore të posaçme, bëhen publike dhe njihen nga studentët. </w:t>
            </w:r>
          </w:p>
        </w:tc>
        <w:tc>
          <w:tcPr>
            <w:tcW w:w="6261" w:type="dxa"/>
            <w:gridSpan w:val="4"/>
          </w:tcPr>
          <w:p w:rsidR="00D0543C" w:rsidRPr="003818E6" w:rsidRDefault="00D0543C" w:rsidP="00B75943">
            <w:pPr>
              <w:spacing w:after="120" w:line="276" w:lineRule="auto"/>
              <w:jc w:val="both"/>
              <w:rPr>
                <w:rFonts w:ascii="Times New Roman" w:hAnsi="Times New Roman" w:cs="Times New Roman"/>
                <w:szCs w:val="28"/>
              </w:rPr>
            </w:pPr>
          </w:p>
        </w:tc>
      </w:tr>
      <w:tr w:rsidR="00D0543C" w:rsidRPr="007A1FC7" w:rsidTr="009A0F5B">
        <w:tc>
          <w:tcPr>
            <w:tcW w:w="3671" w:type="dxa"/>
          </w:tcPr>
          <w:p w:rsidR="00D0543C" w:rsidRPr="007A1FC7" w:rsidRDefault="00D0543C"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Në fillim të çdo lënde/moduli studentët informohen me metodologjinë e testimit e vlerësimit të njohurive, dijeve dhe aftësive profesionale e shkencore të parashikuara në syllabuset e lëndëve/moduleve nga titullari i lëndës/modulit. </w:t>
            </w:r>
          </w:p>
        </w:tc>
        <w:tc>
          <w:tcPr>
            <w:tcW w:w="6261" w:type="dxa"/>
            <w:gridSpan w:val="4"/>
          </w:tcPr>
          <w:p w:rsidR="00D0543C" w:rsidRPr="003818E6" w:rsidRDefault="00D0543C" w:rsidP="00B75943">
            <w:pPr>
              <w:spacing w:after="120" w:line="276" w:lineRule="auto"/>
              <w:jc w:val="both"/>
              <w:rPr>
                <w:rFonts w:ascii="Times New Roman" w:hAnsi="Times New Roman" w:cs="Times New Roman"/>
                <w:szCs w:val="28"/>
              </w:rPr>
            </w:pPr>
          </w:p>
        </w:tc>
      </w:tr>
      <w:tr w:rsidR="00D0543C" w:rsidRPr="007A1FC7" w:rsidTr="009A0F5B">
        <w:tc>
          <w:tcPr>
            <w:tcW w:w="3671" w:type="dxa"/>
          </w:tcPr>
          <w:p w:rsidR="00D0543C" w:rsidRPr="007A1FC7" w:rsidRDefault="00D0543C" w:rsidP="00CE776B">
            <w:pPr>
              <w:spacing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Testimi e vlerësimi i njohurive, dijeve dhe aftësive profesionale e shkencore realizohet në forma dhe mënyra të ndryshme, duke i dhënë mundësi studentit të demonstrojë njohuritë dhe kompetencat e fituara</w:t>
            </w:r>
          </w:p>
        </w:tc>
        <w:tc>
          <w:tcPr>
            <w:tcW w:w="6261" w:type="dxa"/>
            <w:gridSpan w:val="4"/>
          </w:tcPr>
          <w:p w:rsidR="00D0543C" w:rsidRPr="003818E6" w:rsidRDefault="00D0543C" w:rsidP="00B75943">
            <w:pPr>
              <w:spacing w:after="120" w:line="276" w:lineRule="auto"/>
              <w:jc w:val="both"/>
              <w:rPr>
                <w:rFonts w:ascii="Times New Roman" w:hAnsi="Times New Roman" w:cs="Times New Roman"/>
                <w:szCs w:val="28"/>
              </w:rPr>
            </w:pPr>
          </w:p>
        </w:tc>
      </w:tr>
      <w:tr w:rsidR="005C6283" w:rsidRPr="007A1FC7" w:rsidTr="009A0F5B">
        <w:trPr>
          <w:trHeight w:val="315"/>
        </w:trPr>
        <w:tc>
          <w:tcPr>
            <w:tcW w:w="3671"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Cs w:val="24"/>
              </w:rPr>
            </w:pPr>
            <w:r w:rsidRPr="007A1FC7">
              <w:rPr>
                <w:rFonts w:ascii="Times New Roman" w:hAnsi="Times New Roman" w:cs="Times New Roman"/>
                <w:b/>
                <w:szCs w:val="24"/>
              </w:rPr>
              <w:t>Shkalla e përmbushjes së standardit</w:t>
            </w:r>
          </w:p>
        </w:tc>
        <w:tc>
          <w:tcPr>
            <w:tcW w:w="1239"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887"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885"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250"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9A0F5B">
        <w:trPr>
          <w:trHeight w:val="132"/>
        </w:trPr>
        <w:tc>
          <w:tcPr>
            <w:tcW w:w="3671"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239" w:type="dxa"/>
          </w:tcPr>
          <w:p w:rsidR="005C6283" w:rsidRPr="007A1FC7" w:rsidRDefault="00FA312F" w:rsidP="00CE776B">
            <w:pPr>
              <w:tabs>
                <w:tab w:val="left" w:pos="895"/>
              </w:tabs>
              <w:spacing w:line="276" w:lineRule="auto"/>
              <w:jc w:val="both"/>
              <w:rPr>
                <w:rFonts w:ascii="Times New Roman" w:hAnsi="Times New Roman" w:cs="Times New Roman"/>
                <w:b/>
                <w:sz w:val="20"/>
                <w:szCs w:val="28"/>
              </w:rPr>
            </w:pPr>
            <w:r w:rsidRPr="007A1FC7">
              <w:rPr>
                <w:rFonts w:ascii="Times New Roman" w:hAnsi="Times New Roman" w:cs="Times New Roman"/>
                <w:b/>
                <w:sz w:val="20"/>
                <w:szCs w:val="28"/>
              </w:rPr>
              <w:tab/>
            </w:r>
          </w:p>
        </w:tc>
        <w:tc>
          <w:tcPr>
            <w:tcW w:w="1887" w:type="dxa"/>
          </w:tcPr>
          <w:p w:rsidR="005C6283" w:rsidRPr="007A1FC7" w:rsidRDefault="005C6283" w:rsidP="00CE776B">
            <w:pPr>
              <w:spacing w:line="276" w:lineRule="auto"/>
              <w:jc w:val="both"/>
              <w:rPr>
                <w:rFonts w:ascii="Times New Roman" w:hAnsi="Times New Roman" w:cs="Times New Roman"/>
                <w:b/>
                <w:sz w:val="20"/>
                <w:szCs w:val="28"/>
              </w:rPr>
            </w:pPr>
          </w:p>
        </w:tc>
        <w:tc>
          <w:tcPr>
            <w:tcW w:w="1885" w:type="dxa"/>
          </w:tcPr>
          <w:p w:rsidR="005C6283" w:rsidRPr="007A1FC7" w:rsidRDefault="005C6283" w:rsidP="00CE776B">
            <w:pPr>
              <w:spacing w:line="276" w:lineRule="auto"/>
              <w:jc w:val="both"/>
              <w:rPr>
                <w:rFonts w:ascii="Times New Roman" w:hAnsi="Times New Roman" w:cs="Times New Roman"/>
                <w:b/>
                <w:sz w:val="20"/>
                <w:szCs w:val="28"/>
              </w:rPr>
            </w:pPr>
          </w:p>
        </w:tc>
        <w:tc>
          <w:tcPr>
            <w:tcW w:w="1250" w:type="dxa"/>
          </w:tcPr>
          <w:p w:rsidR="005C6283" w:rsidRPr="007A1FC7" w:rsidRDefault="005C6283" w:rsidP="00CE776B">
            <w:pPr>
              <w:spacing w:line="276" w:lineRule="auto"/>
              <w:jc w:val="both"/>
              <w:rPr>
                <w:rFonts w:ascii="Times New Roman" w:hAnsi="Times New Roman" w:cs="Times New Roman"/>
                <w:b/>
                <w:sz w:val="20"/>
                <w:szCs w:val="28"/>
              </w:rPr>
            </w:pPr>
          </w:p>
        </w:tc>
      </w:tr>
    </w:tbl>
    <w:p w:rsidR="009A0F5B" w:rsidRPr="007A1FC7" w:rsidRDefault="009A0F5B" w:rsidP="00CE776B">
      <w:pPr>
        <w:spacing w:line="276" w:lineRule="auto"/>
        <w:rPr>
          <w:rFonts w:ascii="Times New Roman" w:hAnsi="Times New Roman" w:cs="Times New Roman"/>
        </w:rPr>
      </w:pPr>
    </w:p>
    <w:tbl>
      <w:tblPr>
        <w:tblStyle w:val="TableGrid"/>
        <w:tblW w:w="9932" w:type="dxa"/>
        <w:tblInd w:w="-185" w:type="dxa"/>
        <w:tblLook w:val="04A0"/>
      </w:tblPr>
      <w:tblGrid>
        <w:gridCol w:w="3693"/>
        <w:gridCol w:w="1239"/>
        <w:gridCol w:w="1865"/>
        <w:gridCol w:w="1864"/>
        <w:gridCol w:w="1271"/>
      </w:tblGrid>
      <w:tr w:rsidR="005C6283" w:rsidRPr="007A1FC7" w:rsidTr="00D768FA">
        <w:tc>
          <w:tcPr>
            <w:tcW w:w="9932" w:type="dxa"/>
            <w:gridSpan w:val="5"/>
            <w:shd w:val="clear" w:color="auto" w:fill="F7CAAC" w:themeFill="accent2" w:themeFillTint="66"/>
          </w:tcPr>
          <w:p w:rsidR="005C6283" w:rsidRPr="007A1FC7" w:rsidRDefault="005C6283" w:rsidP="00CE776B">
            <w:pPr>
              <w:spacing w:line="276" w:lineRule="auto"/>
              <w:ind w:left="1843" w:hanging="1843"/>
              <w:jc w:val="both"/>
              <w:rPr>
                <w:rFonts w:ascii="Times New Roman" w:hAnsi="Times New Roman" w:cs="Times New Roman"/>
                <w:b/>
                <w:sz w:val="24"/>
                <w:szCs w:val="24"/>
                <w:lang w:val="sq-AL"/>
              </w:rPr>
            </w:pPr>
            <w:r w:rsidRPr="007A1FC7">
              <w:rPr>
                <w:rFonts w:ascii="Times New Roman" w:hAnsi="Times New Roman" w:cs="Times New Roman"/>
                <w:b/>
                <w:sz w:val="24"/>
                <w:szCs w:val="24"/>
                <w:lang w:val="sq-AL"/>
              </w:rPr>
              <w:t>Standardi III.6</w:t>
            </w:r>
            <w:r w:rsidRPr="007A1FC7">
              <w:rPr>
                <w:rFonts w:ascii="Times New Roman" w:hAnsi="Times New Roman" w:cs="Times New Roman"/>
                <w:b/>
                <w:sz w:val="24"/>
                <w:szCs w:val="24"/>
                <w:lang w:val="sq-AL"/>
              </w:rPr>
              <w:tab/>
            </w:r>
          </w:p>
          <w:p w:rsidR="005C6283" w:rsidRPr="007A1FC7" w:rsidRDefault="005C6283" w:rsidP="00CE776B">
            <w:pPr>
              <w:spacing w:line="276" w:lineRule="auto"/>
              <w:rPr>
                <w:rFonts w:ascii="Times New Roman" w:hAnsi="Times New Roman" w:cs="Times New Roman"/>
                <w:b/>
                <w:color w:val="000000" w:themeColor="text1"/>
                <w:sz w:val="24"/>
                <w:szCs w:val="24"/>
              </w:rPr>
            </w:pPr>
            <w:r w:rsidRPr="007A1FC7">
              <w:rPr>
                <w:rFonts w:ascii="Times New Roman" w:hAnsi="Times New Roman" w:cs="Times New Roman"/>
                <w:b/>
                <w:sz w:val="24"/>
                <w:szCs w:val="24"/>
                <w:lang w:val="sq-AL"/>
              </w:rPr>
              <w:t>Institucioni garanton vlerësim të drejtë dhe transparent, bazuar në meritën e çdo studenti.</w:t>
            </w:r>
          </w:p>
        </w:tc>
      </w:tr>
      <w:tr w:rsidR="005C6283" w:rsidRPr="007A1FC7" w:rsidTr="009A0F5B">
        <w:tc>
          <w:tcPr>
            <w:tcW w:w="3693"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239"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D0543C" w:rsidRPr="007A1FC7" w:rsidTr="009A0F5B">
        <w:tc>
          <w:tcPr>
            <w:tcW w:w="3693" w:type="dxa"/>
          </w:tcPr>
          <w:p w:rsidR="00D0543C" w:rsidRPr="007A1FC7" w:rsidRDefault="00D0543C"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Testimi e vlerësimi i njohurive, dijeve dhe aftësive profesionale realizohet gjatë gjithë vitit akademik dhe reflektohet në vlerësimin përfundimtar. </w:t>
            </w:r>
          </w:p>
        </w:tc>
        <w:tc>
          <w:tcPr>
            <w:tcW w:w="6239" w:type="dxa"/>
            <w:gridSpan w:val="4"/>
          </w:tcPr>
          <w:p w:rsidR="00D0543C" w:rsidRPr="003818E6" w:rsidRDefault="00D0543C" w:rsidP="00B75943">
            <w:pPr>
              <w:spacing w:after="120" w:line="276" w:lineRule="auto"/>
              <w:jc w:val="both"/>
              <w:rPr>
                <w:rFonts w:ascii="Times New Roman" w:hAnsi="Times New Roman" w:cs="Times New Roman"/>
                <w:szCs w:val="28"/>
              </w:rPr>
            </w:pPr>
          </w:p>
        </w:tc>
      </w:tr>
      <w:tr w:rsidR="00D0543C" w:rsidRPr="007A1FC7" w:rsidTr="009A0F5B">
        <w:tc>
          <w:tcPr>
            <w:tcW w:w="3693" w:type="dxa"/>
          </w:tcPr>
          <w:p w:rsidR="00D0543C" w:rsidRPr="007A1FC7" w:rsidRDefault="00D0543C" w:rsidP="00CE776B">
            <w:pPr>
              <w:spacing w:after="120" w:line="276" w:lineRule="auto"/>
              <w:rPr>
                <w:rFonts w:ascii="Times New Roman" w:hAnsi="Times New Roman" w:cs="Times New Roman"/>
                <w:sz w:val="20"/>
              </w:rPr>
            </w:pPr>
            <w:r w:rsidRPr="007A1FC7">
              <w:rPr>
                <w:rFonts w:ascii="Times New Roman" w:hAnsi="Times New Roman" w:cs="Times New Roman"/>
                <w:b/>
                <w:sz w:val="20"/>
              </w:rPr>
              <w:t xml:space="preserve">Kriteri 2. </w:t>
            </w:r>
            <w:r w:rsidRPr="007A1FC7">
              <w:rPr>
                <w:rFonts w:ascii="Times New Roman" w:hAnsi="Times New Roman" w:cs="Times New Roman"/>
                <w:sz w:val="20"/>
              </w:rPr>
              <w:t xml:space="preserve">Institucioni vë në zbatim sisteme elektronike të testimit dhe vlerësimit, të cilat eliminojnë forma të ndryshme abuzimi dhe rrisin transparencën. </w:t>
            </w:r>
          </w:p>
        </w:tc>
        <w:tc>
          <w:tcPr>
            <w:tcW w:w="6239" w:type="dxa"/>
            <w:gridSpan w:val="4"/>
          </w:tcPr>
          <w:p w:rsidR="00D0543C" w:rsidRPr="003818E6" w:rsidRDefault="00D0543C" w:rsidP="00B75943">
            <w:pPr>
              <w:spacing w:after="120" w:line="276" w:lineRule="auto"/>
              <w:jc w:val="both"/>
              <w:rPr>
                <w:rFonts w:ascii="Times New Roman" w:hAnsi="Times New Roman" w:cs="Times New Roman"/>
                <w:szCs w:val="28"/>
              </w:rPr>
            </w:pPr>
          </w:p>
        </w:tc>
      </w:tr>
      <w:tr w:rsidR="00D0543C" w:rsidRPr="007A1FC7" w:rsidTr="009A0F5B">
        <w:tc>
          <w:tcPr>
            <w:tcW w:w="3693" w:type="dxa"/>
          </w:tcPr>
          <w:p w:rsidR="00D0543C" w:rsidRPr="007A1FC7" w:rsidRDefault="00D0543C"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Testimi përfundimtar i vlerësimit të njohurive, dijeve dhe aftësive profesionale realizohet nga komisionet e posaçme me së paku 2 anëtarë, të ngritura nga njësitë përgjegjëse, ku njëri prej tyre është titullari i lëndës/modulit. </w:t>
            </w:r>
          </w:p>
        </w:tc>
        <w:tc>
          <w:tcPr>
            <w:tcW w:w="6239" w:type="dxa"/>
            <w:gridSpan w:val="4"/>
          </w:tcPr>
          <w:p w:rsidR="00D0543C" w:rsidRPr="003818E6" w:rsidRDefault="00D0543C" w:rsidP="00B75943">
            <w:pPr>
              <w:spacing w:after="120" w:line="276" w:lineRule="auto"/>
              <w:jc w:val="both"/>
              <w:rPr>
                <w:rFonts w:ascii="Times New Roman" w:hAnsi="Times New Roman" w:cs="Times New Roman"/>
                <w:szCs w:val="28"/>
              </w:rPr>
            </w:pPr>
          </w:p>
        </w:tc>
      </w:tr>
      <w:tr w:rsidR="00D0543C" w:rsidRPr="007A1FC7" w:rsidTr="009A0F5B">
        <w:tc>
          <w:tcPr>
            <w:tcW w:w="3693" w:type="dxa"/>
          </w:tcPr>
          <w:p w:rsidR="00D0543C" w:rsidRPr="007A1FC7" w:rsidRDefault="00D0543C"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4.</w:t>
            </w:r>
            <w:r w:rsidRPr="007A1FC7">
              <w:rPr>
                <w:rFonts w:ascii="Times New Roman" w:hAnsi="Times New Roman" w:cs="Times New Roman"/>
                <w:sz w:val="20"/>
              </w:rPr>
              <w:t xml:space="preserve"> Testimi i vlerësimit i njohurive, dijeve me shkrim, zhvillohet në mënyrë anonime me sekretim ose kodifikim dhe institucioni siguron infrastrukturë të posaçme të monitoruar me personel dhe/ose kamera sigurie. </w:t>
            </w:r>
          </w:p>
        </w:tc>
        <w:tc>
          <w:tcPr>
            <w:tcW w:w="6239" w:type="dxa"/>
            <w:gridSpan w:val="4"/>
          </w:tcPr>
          <w:p w:rsidR="00D0543C" w:rsidRPr="003818E6" w:rsidRDefault="00D0543C" w:rsidP="00B75943">
            <w:pPr>
              <w:spacing w:after="120" w:line="276" w:lineRule="auto"/>
              <w:jc w:val="both"/>
              <w:rPr>
                <w:rFonts w:ascii="Times New Roman" w:hAnsi="Times New Roman" w:cs="Times New Roman"/>
                <w:szCs w:val="28"/>
              </w:rPr>
            </w:pPr>
          </w:p>
        </w:tc>
      </w:tr>
      <w:tr w:rsidR="00D0543C" w:rsidRPr="007A1FC7" w:rsidTr="009A0F5B">
        <w:tc>
          <w:tcPr>
            <w:tcW w:w="3693" w:type="dxa"/>
          </w:tcPr>
          <w:p w:rsidR="00D0543C" w:rsidRPr="007A1FC7" w:rsidRDefault="00D0543C"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5.</w:t>
            </w:r>
            <w:r w:rsidRPr="007A1FC7">
              <w:rPr>
                <w:rFonts w:ascii="Times New Roman" w:hAnsi="Times New Roman" w:cs="Times New Roman"/>
                <w:sz w:val="20"/>
              </w:rPr>
              <w:t xml:space="preserve"> Vlerësimi i njohurive, dijeve dhe aftësive profesionale shoqërohet me komente /feedback (nëse është i nevojshëm) dhe lidhet me këshilla mbi </w:t>
            </w:r>
            <w:r w:rsidRPr="007A1FC7">
              <w:rPr>
                <w:rFonts w:ascii="Times New Roman" w:hAnsi="Times New Roman" w:cs="Times New Roman"/>
                <w:sz w:val="20"/>
              </w:rPr>
              <w:lastRenderedPageBreak/>
              <w:t xml:space="preserve">procesin e të nxënit për të ndihmuar studentin të përmirësohet në të ardhmen. </w:t>
            </w:r>
          </w:p>
        </w:tc>
        <w:tc>
          <w:tcPr>
            <w:tcW w:w="6239" w:type="dxa"/>
            <w:gridSpan w:val="4"/>
          </w:tcPr>
          <w:p w:rsidR="00D0543C" w:rsidRPr="003818E6" w:rsidRDefault="00D0543C" w:rsidP="00B75943">
            <w:pPr>
              <w:spacing w:after="120" w:line="276" w:lineRule="auto"/>
              <w:jc w:val="both"/>
              <w:rPr>
                <w:rFonts w:ascii="Times New Roman" w:hAnsi="Times New Roman" w:cs="Times New Roman"/>
                <w:szCs w:val="28"/>
              </w:rPr>
            </w:pPr>
          </w:p>
        </w:tc>
      </w:tr>
      <w:tr w:rsidR="00D0543C" w:rsidRPr="007A1FC7" w:rsidTr="009A0F5B">
        <w:tc>
          <w:tcPr>
            <w:tcW w:w="3693" w:type="dxa"/>
          </w:tcPr>
          <w:p w:rsidR="00D0543C" w:rsidRPr="007A1FC7" w:rsidRDefault="00D0543C" w:rsidP="00CE776B">
            <w:pPr>
              <w:spacing w:after="120" w:line="276" w:lineRule="auto"/>
              <w:rPr>
                <w:rFonts w:ascii="Times New Roman" w:hAnsi="Times New Roman" w:cs="Times New Roman"/>
                <w:sz w:val="20"/>
              </w:rPr>
            </w:pPr>
            <w:r w:rsidRPr="007A1FC7">
              <w:rPr>
                <w:rFonts w:ascii="Times New Roman" w:hAnsi="Times New Roman" w:cs="Times New Roman"/>
                <w:b/>
                <w:sz w:val="20"/>
              </w:rPr>
              <w:lastRenderedPageBreak/>
              <w:t>Kriteri 6.</w:t>
            </w:r>
            <w:r w:rsidRPr="007A1FC7">
              <w:rPr>
                <w:rFonts w:ascii="Times New Roman" w:hAnsi="Times New Roman" w:cs="Times New Roman"/>
                <w:sz w:val="20"/>
              </w:rPr>
              <w:t xml:space="preserve"> Njësitë përgjegjëse dhe stafi akademik evitojnë dhe nuk tolerojnë plagjiaturën, kopjimin në provime dhe detyra. </w:t>
            </w:r>
          </w:p>
        </w:tc>
        <w:tc>
          <w:tcPr>
            <w:tcW w:w="6239" w:type="dxa"/>
            <w:gridSpan w:val="4"/>
          </w:tcPr>
          <w:p w:rsidR="00D0543C" w:rsidRPr="003818E6" w:rsidRDefault="00D0543C" w:rsidP="00B75943">
            <w:pPr>
              <w:spacing w:after="120" w:line="276" w:lineRule="auto"/>
              <w:jc w:val="both"/>
              <w:rPr>
                <w:rFonts w:ascii="Times New Roman" w:hAnsi="Times New Roman" w:cs="Times New Roman"/>
                <w:szCs w:val="28"/>
              </w:rPr>
            </w:pPr>
          </w:p>
        </w:tc>
      </w:tr>
      <w:tr w:rsidR="00D0543C" w:rsidRPr="007A1FC7" w:rsidTr="009A0F5B">
        <w:tc>
          <w:tcPr>
            <w:tcW w:w="3693" w:type="dxa"/>
          </w:tcPr>
          <w:p w:rsidR="00D0543C" w:rsidRPr="007A1FC7" w:rsidRDefault="00D0543C"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7.</w:t>
            </w:r>
            <w:r w:rsidRPr="007A1FC7">
              <w:rPr>
                <w:rFonts w:ascii="Times New Roman" w:hAnsi="Times New Roman" w:cs="Times New Roman"/>
                <w:sz w:val="20"/>
              </w:rPr>
              <w:t xml:space="preserve"> Rezultatet e kontrollit të dijeve dhe aftësive profesionale bazohen në meritë dhe jepen në kohë sipas përcaktimeve në rregulloret përkatëse. </w:t>
            </w:r>
          </w:p>
        </w:tc>
        <w:tc>
          <w:tcPr>
            <w:tcW w:w="6239" w:type="dxa"/>
            <w:gridSpan w:val="4"/>
          </w:tcPr>
          <w:p w:rsidR="00D0543C" w:rsidRPr="003818E6" w:rsidRDefault="00D0543C" w:rsidP="00B75943">
            <w:pPr>
              <w:spacing w:after="120" w:line="276" w:lineRule="auto"/>
              <w:jc w:val="both"/>
              <w:rPr>
                <w:rFonts w:ascii="Times New Roman" w:hAnsi="Times New Roman" w:cs="Times New Roman"/>
                <w:szCs w:val="28"/>
              </w:rPr>
            </w:pPr>
          </w:p>
        </w:tc>
      </w:tr>
      <w:tr w:rsidR="00D0543C" w:rsidRPr="007A1FC7" w:rsidTr="009A0F5B">
        <w:tc>
          <w:tcPr>
            <w:tcW w:w="3693" w:type="dxa"/>
          </w:tcPr>
          <w:p w:rsidR="00D0543C" w:rsidRPr="007A1FC7" w:rsidRDefault="00D0543C"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8.</w:t>
            </w:r>
            <w:r w:rsidRPr="007A1FC7">
              <w:rPr>
                <w:rFonts w:ascii="Times New Roman" w:hAnsi="Times New Roman" w:cs="Times New Roman"/>
                <w:sz w:val="20"/>
              </w:rPr>
              <w:t xml:space="preserve"> Institucioni garanton të drejtat e studentëve për t’u njohur me vlerësimin, kërkesën për rishikim të vlerësimit në përputhje me rregulloret dhe procedurat e vlerësimit. </w:t>
            </w:r>
          </w:p>
        </w:tc>
        <w:tc>
          <w:tcPr>
            <w:tcW w:w="6239" w:type="dxa"/>
            <w:gridSpan w:val="4"/>
          </w:tcPr>
          <w:p w:rsidR="00D0543C" w:rsidRPr="003818E6" w:rsidRDefault="00D0543C" w:rsidP="00B75943">
            <w:pPr>
              <w:spacing w:after="120" w:line="276" w:lineRule="auto"/>
              <w:jc w:val="both"/>
              <w:rPr>
                <w:rFonts w:ascii="Times New Roman" w:hAnsi="Times New Roman" w:cs="Times New Roman"/>
                <w:szCs w:val="28"/>
              </w:rPr>
            </w:pPr>
          </w:p>
        </w:tc>
      </w:tr>
      <w:tr w:rsidR="00D0543C" w:rsidRPr="007A1FC7" w:rsidTr="009A0F5B">
        <w:tc>
          <w:tcPr>
            <w:tcW w:w="3693" w:type="dxa"/>
          </w:tcPr>
          <w:p w:rsidR="00D0543C" w:rsidRPr="007A1FC7" w:rsidRDefault="00D0543C" w:rsidP="00CE776B">
            <w:pPr>
              <w:spacing w:line="276" w:lineRule="auto"/>
              <w:rPr>
                <w:rFonts w:ascii="Times New Roman" w:hAnsi="Times New Roman" w:cs="Times New Roman"/>
                <w:sz w:val="20"/>
              </w:rPr>
            </w:pPr>
            <w:r w:rsidRPr="007A1FC7">
              <w:rPr>
                <w:rFonts w:ascii="Times New Roman" w:hAnsi="Times New Roman" w:cs="Times New Roman"/>
                <w:b/>
                <w:sz w:val="20"/>
              </w:rPr>
              <w:t>Kriteri 9.</w:t>
            </w:r>
            <w:r w:rsidRPr="007A1FC7">
              <w:rPr>
                <w:rFonts w:ascii="Times New Roman" w:hAnsi="Times New Roman" w:cs="Times New Roman"/>
                <w:sz w:val="20"/>
              </w:rPr>
              <w:t xml:space="preserve"> Çdo kërkesë, ankimim, shqyrtohet nga komisioni i vlerësimit dhe më pas nga komisioni i posaçëm. Procedura e ndjekur duhet të jetë transparente për palët e përfshira, dokumentohet dhe arkivohet</w:t>
            </w:r>
          </w:p>
        </w:tc>
        <w:tc>
          <w:tcPr>
            <w:tcW w:w="6239" w:type="dxa"/>
            <w:gridSpan w:val="4"/>
          </w:tcPr>
          <w:p w:rsidR="00D0543C" w:rsidRPr="003818E6" w:rsidRDefault="00D0543C" w:rsidP="00B75943">
            <w:pPr>
              <w:spacing w:after="120" w:line="276" w:lineRule="auto"/>
              <w:jc w:val="both"/>
              <w:rPr>
                <w:rFonts w:ascii="Times New Roman" w:hAnsi="Times New Roman" w:cs="Times New Roman"/>
                <w:szCs w:val="28"/>
              </w:rPr>
            </w:pPr>
          </w:p>
        </w:tc>
      </w:tr>
      <w:tr w:rsidR="005C6283" w:rsidRPr="007A1FC7" w:rsidTr="009A0F5B">
        <w:trPr>
          <w:trHeight w:val="315"/>
        </w:trPr>
        <w:tc>
          <w:tcPr>
            <w:tcW w:w="3693"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0"/>
                <w:szCs w:val="24"/>
              </w:rPr>
            </w:pPr>
            <w:r w:rsidRPr="007A1FC7">
              <w:rPr>
                <w:rFonts w:ascii="Times New Roman" w:hAnsi="Times New Roman" w:cs="Times New Roman"/>
                <w:b/>
                <w:sz w:val="20"/>
                <w:szCs w:val="24"/>
              </w:rPr>
              <w:t>Shkalla e përmbushjes së standardit</w:t>
            </w:r>
          </w:p>
        </w:tc>
        <w:tc>
          <w:tcPr>
            <w:tcW w:w="1239"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865"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864"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271"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9A0F5B">
        <w:trPr>
          <w:trHeight w:val="119"/>
        </w:trPr>
        <w:tc>
          <w:tcPr>
            <w:tcW w:w="3693"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239" w:type="dxa"/>
          </w:tcPr>
          <w:p w:rsidR="005C6283" w:rsidRPr="007A1FC7" w:rsidRDefault="005C6283" w:rsidP="00CE776B">
            <w:pPr>
              <w:spacing w:line="276" w:lineRule="auto"/>
              <w:jc w:val="both"/>
              <w:rPr>
                <w:rFonts w:ascii="Times New Roman" w:hAnsi="Times New Roman" w:cs="Times New Roman"/>
                <w:b/>
                <w:szCs w:val="28"/>
              </w:rPr>
            </w:pPr>
          </w:p>
        </w:tc>
        <w:tc>
          <w:tcPr>
            <w:tcW w:w="1865" w:type="dxa"/>
          </w:tcPr>
          <w:p w:rsidR="005C6283" w:rsidRPr="007A1FC7" w:rsidRDefault="005C6283" w:rsidP="00CE776B">
            <w:pPr>
              <w:spacing w:line="276" w:lineRule="auto"/>
              <w:jc w:val="both"/>
              <w:rPr>
                <w:rFonts w:ascii="Times New Roman" w:hAnsi="Times New Roman" w:cs="Times New Roman"/>
                <w:b/>
                <w:szCs w:val="28"/>
              </w:rPr>
            </w:pPr>
          </w:p>
        </w:tc>
        <w:tc>
          <w:tcPr>
            <w:tcW w:w="1864" w:type="dxa"/>
          </w:tcPr>
          <w:p w:rsidR="005C6283" w:rsidRPr="007A1FC7" w:rsidRDefault="005C6283" w:rsidP="00CE776B">
            <w:pPr>
              <w:spacing w:line="276" w:lineRule="auto"/>
              <w:jc w:val="both"/>
              <w:rPr>
                <w:rFonts w:ascii="Times New Roman" w:hAnsi="Times New Roman" w:cs="Times New Roman"/>
                <w:b/>
                <w:szCs w:val="28"/>
              </w:rPr>
            </w:pPr>
          </w:p>
        </w:tc>
        <w:tc>
          <w:tcPr>
            <w:tcW w:w="1271" w:type="dxa"/>
          </w:tcPr>
          <w:p w:rsidR="005C6283" w:rsidRPr="007A1FC7" w:rsidRDefault="005C6283" w:rsidP="00CE776B">
            <w:pPr>
              <w:spacing w:line="276" w:lineRule="auto"/>
              <w:jc w:val="both"/>
              <w:rPr>
                <w:rFonts w:ascii="Times New Roman" w:hAnsi="Times New Roman" w:cs="Times New Roman"/>
                <w:b/>
                <w:szCs w:val="28"/>
              </w:rPr>
            </w:pPr>
          </w:p>
        </w:tc>
      </w:tr>
    </w:tbl>
    <w:p w:rsidR="005C6283" w:rsidRPr="007A1FC7" w:rsidRDefault="005C6283" w:rsidP="00CE776B">
      <w:pPr>
        <w:spacing w:line="276" w:lineRule="auto"/>
        <w:jc w:val="both"/>
        <w:rPr>
          <w:rFonts w:ascii="Times New Roman" w:hAnsi="Times New Roman" w:cs="Times New Roman"/>
          <w:b/>
          <w:sz w:val="24"/>
          <w:szCs w:val="28"/>
        </w:rPr>
      </w:pPr>
    </w:p>
    <w:tbl>
      <w:tblPr>
        <w:tblStyle w:val="TableGrid"/>
        <w:tblW w:w="9932" w:type="dxa"/>
        <w:tblInd w:w="-185" w:type="dxa"/>
        <w:tblLook w:val="04A0"/>
      </w:tblPr>
      <w:tblGrid>
        <w:gridCol w:w="3735"/>
        <w:gridCol w:w="1239"/>
        <w:gridCol w:w="1854"/>
        <w:gridCol w:w="1854"/>
        <w:gridCol w:w="1250"/>
      </w:tblGrid>
      <w:tr w:rsidR="005C6283" w:rsidRPr="007A1FC7" w:rsidTr="005E2FC4">
        <w:tc>
          <w:tcPr>
            <w:tcW w:w="9932" w:type="dxa"/>
            <w:gridSpan w:val="5"/>
            <w:shd w:val="clear" w:color="auto" w:fill="F7CAAC" w:themeFill="accent2" w:themeFillTint="66"/>
          </w:tcPr>
          <w:p w:rsidR="005C6283" w:rsidRPr="007A1FC7" w:rsidRDefault="005C6283" w:rsidP="00CE776B">
            <w:pPr>
              <w:spacing w:line="276" w:lineRule="auto"/>
              <w:ind w:left="1843" w:hanging="1843"/>
              <w:jc w:val="both"/>
              <w:rPr>
                <w:rFonts w:ascii="Times New Roman" w:hAnsi="Times New Roman" w:cs="Times New Roman"/>
                <w:b/>
                <w:sz w:val="24"/>
                <w:szCs w:val="24"/>
                <w:lang w:val="sq-AL"/>
              </w:rPr>
            </w:pPr>
            <w:r w:rsidRPr="007A1FC7">
              <w:rPr>
                <w:rFonts w:ascii="Times New Roman" w:hAnsi="Times New Roman" w:cs="Times New Roman"/>
                <w:b/>
                <w:sz w:val="24"/>
                <w:szCs w:val="24"/>
                <w:lang w:val="sq-AL"/>
              </w:rPr>
              <w:t>Standardi III.7</w:t>
            </w:r>
            <w:r w:rsidRPr="007A1FC7">
              <w:rPr>
                <w:rFonts w:ascii="Times New Roman" w:hAnsi="Times New Roman" w:cs="Times New Roman"/>
                <w:b/>
                <w:sz w:val="24"/>
                <w:szCs w:val="24"/>
                <w:lang w:val="sq-AL"/>
              </w:rPr>
              <w:tab/>
            </w:r>
          </w:p>
          <w:p w:rsidR="005C6283" w:rsidRPr="007A1FC7" w:rsidRDefault="0066410D" w:rsidP="00CE776B">
            <w:pPr>
              <w:spacing w:line="276" w:lineRule="auto"/>
              <w:rPr>
                <w:rFonts w:ascii="Times New Roman" w:hAnsi="Times New Roman" w:cs="Times New Roman"/>
                <w:b/>
                <w:color w:val="000000" w:themeColor="text1"/>
                <w:sz w:val="24"/>
                <w:szCs w:val="24"/>
              </w:rPr>
            </w:pPr>
            <w:r w:rsidRPr="007A1FC7">
              <w:rPr>
                <w:rFonts w:ascii="Times New Roman" w:hAnsi="Times New Roman" w:cs="Times New Roman"/>
                <w:b/>
                <w:sz w:val="24"/>
                <w:szCs w:val="24"/>
                <w:lang w:val="sq-AL"/>
              </w:rPr>
              <w:t>Programi i integruar i studimit garanton rritjen e aftësive krijuese e zbatuese tek studentët dhe synojnë zhvillimin e thelluar të kompetencave profesionale e shkencore tek studentët</w:t>
            </w:r>
            <w:r w:rsidR="005C6283" w:rsidRPr="007A1FC7">
              <w:rPr>
                <w:rFonts w:ascii="Times New Roman" w:hAnsi="Times New Roman" w:cs="Times New Roman"/>
                <w:b/>
                <w:sz w:val="24"/>
                <w:szCs w:val="24"/>
                <w:lang w:val="sq-AL"/>
              </w:rPr>
              <w:t>.</w:t>
            </w:r>
          </w:p>
        </w:tc>
      </w:tr>
      <w:tr w:rsidR="005C6283" w:rsidRPr="007A1FC7" w:rsidTr="00FA312F">
        <w:tc>
          <w:tcPr>
            <w:tcW w:w="3735"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197"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Vlerësimi</w:t>
            </w:r>
          </w:p>
        </w:tc>
      </w:tr>
      <w:tr w:rsidR="00FE569F" w:rsidRPr="007A1FC7" w:rsidTr="00FA312F">
        <w:tc>
          <w:tcPr>
            <w:tcW w:w="3735" w:type="dxa"/>
          </w:tcPr>
          <w:p w:rsidR="00FE569F" w:rsidRPr="007A1FC7" w:rsidRDefault="00FE569F"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Programi i studimit zhvillohet në mënyrë të tillë që të garantojë thellimin e njohurive, të zhvillojë aftësitë profesionale dhe të veçanta të studentëve. </w:t>
            </w:r>
          </w:p>
        </w:tc>
        <w:tc>
          <w:tcPr>
            <w:tcW w:w="6197" w:type="dxa"/>
            <w:gridSpan w:val="4"/>
          </w:tcPr>
          <w:p w:rsidR="00FE569F" w:rsidRPr="003818E6" w:rsidRDefault="00FE569F" w:rsidP="00CE776B">
            <w:pPr>
              <w:spacing w:line="276" w:lineRule="auto"/>
              <w:jc w:val="both"/>
              <w:rPr>
                <w:rFonts w:ascii="Times New Roman" w:hAnsi="Times New Roman" w:cs="Times New Roman"/>
                <w:szCs w:val="28"/>
              </w:rPr>
            </w:pPr>
          </w:p>
        </w:tc>
      </w:tr>
      <w:tr w:rsidR="00FE569F" w:rsidRPr="007A1FC7" w:rsidTr="00FA312F">
        <w:tc>
          <w:tcPr>
            <w:tcW w:w="3735" w:type="dxa"/>
          </w:tcPr>
          <w:p w:rsidR="00FE569F" w:rsidRPr="007A1FC7" w:rsidRDefault="00FE569F"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Programi i studimit garanton zhvillimin e aftësive të veçanta në fushën e teknologjisë së informacionit, humane, sociale, komunikimit dhe ndërveprimit (përfshirë edhe në gjuhë të huaj). </w:t>
            </w:r>
          </w:p>
        </w:tc>
        <w:tc>
          <w:tcPr>
            <w:tcW w:w="6197" w:type="dxa"/>
            <w:gridSpan w:val="4"/>
          </w:tcPr>
          <w:p w:rsidR="00FE569F" w:rsidRPr="003818E6" w:rsidRDefault="00FE569F" w:rsidP="00CE776B">
            <w:pPr>
              <w:spacing w:line="276" w:lineRule="auto"/>
              <w:jc w:val="both"/>
              <w:rPr>
                <w:rFonts w:ascii="Times New Roman" w:hAnsi="Times New Roman" w:cs="Times New Roman"/>
                <w:szCs w:val="28"/>
              </w:rPr>
            </w:pPr>
          </w:p>
        </w:tc>
      </w:tr>
      <w:tr w:rsidR="00FE569F" w:rsidRPr="007A1FC7" w:rsidTr="00FA312F">
        <w:tc>
          <w:tcPr>
            <w:tcW w:w="3735" w:type="dxa"/>
          </w:tcPr>
          <w:p w:rsidR="00FE569F" w:rsidRPr="007A1FC7" w:rsidRDefault="00FE569F"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Kompetencat dhe aftësitë që fiton studenti, të paraqitura në programin e studimit dhe syllabuset e çdo lënde, analizohen e shqyrtohen në përfundim të lëndës. </w:t>
            </w:r>
          </w:p>
        </w:tc>
        <w:tc>
          <w:tcPr>
            <w:tcW w:w="6197" w:type="dxa"/>
            <w:gridSpan w:val="4"/>
          </w:tcPr>
          <w:p w:rsidR="00FE569F" w:rsidRPr="003818E6" w:rsidRDefault="00FE569F" w:rsidP="00CE776B">
            <w:pPr>
              <w:spacing w:line="276" w:lineRule="auto"/>
              <w:jc w:val="both"/>
              <w:rPr>
                <w:rFonts w:ascii="Times New Roman" w:hAnsi="Times New Roman" w:cs="Times New Roman"/>
                <w:szCs w:val="28"/>
              </w:rPr>
            </w:pPr>
          </w:p>
        </w:tc>
      </w:tr>
      <w:tr w:rsidR="00FE569F" w:rsidRPr="007A1FC7" w:rsidTr="00FA312F">
        <w:tc>
          <w:tcPr>
            <w:tcW w:w="3735" w:type="dxa"/>
          </w:tcPr>
          <w:p w:rsidR="00FE569F" w:rsidRPr="007A1FC7" w:rsidRDefault="00FE569F"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4.</w:t>
            </w:r>
            <w:r w:rsidRPr="007A1FC7">
              <w:rPr>
                <w:rFonts w:ascii="Times New Roman" w:hAnsi="Times New Roman" w:cs="Times New Roman"/>
                <w:sz w:val="20"/>
              </w:rPr>
              <w:t xml:space="preserve"> Në përfundim të çdo lënde/moduli, stafi akademik vë në pah çështjet më të rëndësishme dhe orienton studentët për implementimin e tyre dhe testin përfundimtar. </w:t>
            </w:r>
          </w:p>
        </w:tc>
        <w:tc>
          <w:tcPr>
            <w:tcW w:w="6197" w:type="dxa"/>
            <w:gridSpan w:val="4"/>
          </w:tcPr>
          <w:p w:rsidR="00FE569F" w:rsidRPr="003818E6" w:rsidRDefault="00FE569F" w:rsidP="00CE776B">
            <w:pPr>
              <w:spacing w:line="276" w:lineRule="auto"/>
              <w:jc w:val="both"/>
              <w:rPr>
                <w:rFonts w:ascii="Times New Roman" w:hAnsi="Times New Roman" w:cs="Times New Roman"/>
                <w:szCs w:val="28"/>
              </w:rPr>
            </w:pPr>
          </w:p>
        </w:tc>
      </w:tr>
      <w:tr w:rsidR="00FE569F" w:rsidRPr="007A1FC7" w:rsidTr="00FA312F">
        <w:tc>
          <w:tcPr>
            <w:tcW w:w="3735" w:type="dxa"/>
          </w:tcPr>
          <w:p w:rsidR="00FE569F" w:rsidRPr="007A1FC7" w:rsidRDefault="00FE569F" w:rsidP="00CE776B">
            <w:pPr>
              <w:spacing w:after="120" w:line="276" w:lineRule="auto"/>
              <w:rPr>
                <w:rFonts w:ascii="Times New Roman" w:hAnsi="Times New Roman" w:cs="Times New Roman"/>
                <w:sz w:val="20"/>
              </w:rPr>
            </w:pPr>
            <w:r w:rsidRPr="007A1FC7">
              <w:rPr>
                <w:rFonts w:ascii="Times New Roman" w:hAnsi="Times New Roman" w:cs="Times New Roman"/>
                <w:b/>
                <w:sz w:val="20"/>
              </w:rPr>
              <w:lastRenderedPageBreak/>
              <w:t>Kriteri 5.</w:t>
            </w:r>
            <w:r w:rsidRPr="007A1FC7">
              <w:rPr>
                <w:rFonts w:ascii="Times New Roman" w:hAnsi="Times New Roman" w:cs="Times New Roman"/>
                <w:sz w:val="20"/>
              </w:rPr>
              <w:t xml:space="preserve"> Personeli akademik (i brendshëm ose i ftuar) realizon orë të hapura dhe seminare mbi zhvillime të reja të shkencës dhe teknologjisë jashtë strukturës së programit të studimit. </w:t>
            </w:r>
          </w:p>
        </w:tc>
        <w:tc>
          <w:tcPr>
            <w:tcW w:w="6197" w:type="dxa"/>
            <w:gridSpan w:val="4"/>
          </w:tcPr>
          <w:p w:rsidR="00FE569F" w:rsidRPr="003818E6" w:rsidRDefault="00FE569F" w:rsidP="00356046">
            <w:pPr>
              <w:spacing w:after="120" w:line="276" w:lineRule="auto"/>
              <w:jc w:val="both"/>
              <w:rPr>
                <w:rFonts w:ascii="Times New Roman" w:hAnsi="Times New Roman" w:cs="Times New Roman"/>
                <w:szCs w:val="28"/>
              </w:rPr>
            </w:pPr>
          </w:p>
        </w:tc>
      </w:tr>
      <w:tr w:rsidR="00FE569F" w:rsidRPr="007A1FC7" w:rsidTr="00FA312F">
        <w:tc>
          <w:tcPr>
            <w:tcW w:w="3735" w:type="dxa"/>
          </w:tcPr>
          <w:p w:rsidR="00FE569F" w:rsidRPr="007A1FC7" w:rsidRDefault="00FE569F"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6.</w:t>
            </w:r>
            <w:r w:rsidRPr="007A1FC7">
              <w:rPr>
                <w:rFonts w:ascii="Times New Roman" w:hAnsi="Times New Roman" w:cs="Times New Roman"/>
                <w:sz w:val="20"/>
              </w:rPr>
              <w:t xml:space="preserve"> Mësimdhënia realizohet mbi bazë kompetencash që t’u japë studentëve mundësi të zhvillojnë njohuritë e marra në laboratorë dhe praktikat profesionale. </w:t>
            </w:r>
          </w:p>
        </w:tc>
        <w:tc>
          <w:tcPr>
            <w:tcW w:w="6197" w:type="dxa"/>
            <w:gridSpan w:val="4"/>
          </w:tcPr>
          <w:p w:rsidR="00FE569F" w:rsidRPr="003818E6" w:rsidRDefault="00FE569F" w:rsidP="00356046">
            <w:pPr>
              <w:spacing w:after="120" w:line="276" w:lineRule="auto"/>
              <w:jc w:val="both"/>
              <w:rPr>
                <w:rFonts w:ascii="Times New Roman" w:hAnsi="Times New Roman" w:cs="Times New Roman"/>
                <w:szCs w:val="28"/>
              </w:rPr>
            </w:pPr>
          </w:p>
        </w:tc>
      </w:tr>
      <w:tr w:rsidR="00FE569F" w:rsidRPr="007A1FC7" w:rsidTr="00FA312F">
        <w:tc>
          <w:tcPr>
            <w:tcW w:w="3735" w:type="dxa"/>
          </w:tcPr>
          <w:p w:rsidR="00FE569F" w:rsidRPr="007A1FC7" w:rsidRDefault="00FE569F"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7.</w:t>
            </w:r>
            <w:r w:rsidRPr="007A1FC7">
              <w:rPr>
                <w:rFonts w:ascii="Times New Roman" w:hAnsi="Times New Roman" w:cs="Times New Roman"/>
                <w:sz w:val="20"/>
              </w:rPr>
              <w:t xml:space="preserve"> Personeli akademik mbështet diskutimet dhe punën në grup në interpretimin dhe zgjidhjen e problemeve/çështjeve të caktuara. </w:t>
            </w:r>
          </w:p>
        </w:tc>
        <w:tc>
          <w:tcPr>
            <w:tcW w:w="6197" w:type="dxa"/>
            <w:gridSpan w:val="4"/>
          </w:tcPr>
          <w:p w:rsidR="00FE569F" w:rsidRPr="003818E6" w:rsidRDefault="00FE569F" w:rsidP="00356046">
            <w:pPr>
              <w:spacing w:after="120" w:line="276" w:lineRule="auto"/>
              <w:jc w:val="both"/>
              <w:rPr>
                <w:rFonts w:ascii="Times New Roman" w:hAnsi="Times New Roman" w:cs="Times New Roman"/>
                <w:szCs w:val="28"/>
              </w:rPr>
            </w:pPr>
          </w:p>
        </w:tc>
      </w:tr>
      <w:tr w:rsidR="00FE569F" w:rsidRPr="007A1FC7" w:rsidTr="00FA312F">
        <w:tc>
          <w:tcPr>
            <w:tcW w:w="3735" w:type="dxa"/>
          </w:tcPr>
          <w:p w:rsidR="00FE569F" w:rsidRPr="007A1FC7" w:rsidRDefault="00FE569F"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8.</w:t>
            </w:r>
            <w:r w:rsidRPr="007A1FC7">
              <w:rPr>
                <w:rFonts w:ascii="Times New Roman" w:hAnsi="Times New Roman" w:cs="Times New Roman"/>
                <w:sz w:val="20"/>
              </w:rPr>
              <w:t xml:space="preserve"> Personeli akademik krijon klimë të përshtatshme për zhvillimin e ideve inovative, studime të avancuara kërkimore e shkencore dhe mbështet. </w:t>
            </w:r>
          </w:p>
        </w:tc>
        <w:tc>
          <w:tcPr>
            <w:tcW w:w="6197" w:type="dxa"/>
            <w:gridSpan w:val="4"/>
          </w:tcPr>
          <w:p w:rsidR="00FE569F" w:rsidRPr="003818E6" w:rsidRDefault="00FE569F" w:rsidP="00356046">
            <w:pPr>
              <w:spacing w:after="120" w:line="276" w:lineRule="auto"/>
              <w:jc w:val="both"/>
              <w:rPr>
                <w:rFonts w:ascii="Times New Roman" w:hAnsi="Times New Roman" w:cs="Times New Roman"/>
                <w:szCs w:val="28"/>
              </w:rPr>
            </w:pPr>
          </w:p>
        </w:tc>
      </w:tr>
      <w:tr w:rsidR="00FE569F" w:rsidRPr="007A1FC7" w:rsidTr="00FA312F">
        <w:tc>
          <w:tcPr>
            <w:tcW w:w="3735" w:type="dxa"/>
          </w:tcPr>
          <w:p w:rsidR="00FE569F" w:rsidRPr="007A1FC7" w:rsidRDefault="00FE569F"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9.</w:t>
            </w:r>
            <w:r w:rsidRPr="007A1FC7">
              <w:rPr>
                <w:rFonts w:ascii="Times New Roman" w:hAnsi="Times New Roman" w:cs="Times New Roman"/>
                <w:sz w:val="20"/>
              </w:rPr>
              <w:t xml:space="preserve"> Institucioni nxit zhvillimin e ideve inovative, studime të avancuara kërkimore e shkencore nga studentët dhe i mbështet financiarisht ato. </w:t>
            </w:r>
          </w:p>
        </w:tc>
        <w:tc>
          <w:tcPr>
            <w:tcW w:w="6197" w:type="dxa"/>
            <w:gridSpan w:val="4"/>
          </w:tcPr>
          <w:p w:rsidR="00FE569F" w:rsidRPr="003818E6" w:rsidRDefault="00FE569F" w:rsidP="00356046">
            <w:pPr>
              <w:spacing w:after="120" w:line="276" w:lineRule="auto"/>
              <w:jc w:val="both"/>
              <w:rPr>
                <w:rFonts w:ascii="Times New Roman" w:hAnsi="Times New Roman" w:cs="Times New Roman"/>
                <w:szCs w:val="28"/>
              </w:rPr>
            </w:pPr>
          </w:p>
        </w:tc>
      </w:tr>
      <w:tr w:rsidR="00FE569F" w:rsidRPr="007A1FC7" w:rsidTr="00FA312F">
        <w:tc>
          <w:tcPr>
            <w:tcW w:w="3735" w:type="dxa"/>
          </w:tcPr>
          <w:p w:rsidR="00FE569F" w:rsidRPr="007A1FC7" w:rsidRDefault="00FE569F" w:rsidP="00CE776B">
            <w:pPr>
              <w:spacing w:line="276" w:lineRule="auto"/>
              <w:rPr>
                <w:rFonts w:ascii="Times New Roman" w:hAnsi="Times New Roman" w:cs="Times New Roman"/>
                <w:sz w:val="20"/>
              </w:rPr>
            </w:pPr>
            <w:r w:rsidRPr="007A1FC7">
              <w:rPr>
                <w:rFonts w:ascii="Times New Roman" w:hAnsi="Times New Roman" w:cs="Times New Roman"/>
                <w:b/>
                <w:sz w:val="20"/>
              </w:rPr>
              <w:t>Kriteri 10.</w:t>
            </w:r>
            <w:r w:rsidRPr="007A1FC7">
              <w:rPr>
                <w:rFonts w:ascii="Times New Roman" w:hAnsi="Times New Roman" w:cs="Times New Roman"/>
                <w:sz w:val="20"/>
              </w:rPr>
              <w:t xml:space="preserve"> Personeli akademik ndërthur format e mësimdhënies me institucionet bashkëpunuese për të mundësuar dhe rritur mobilitetin e studentëve</w:t>
            </w:r>
          </w:p>
        </w:tc>
        <w:tc>
          <w:tcPr>
            <w:tcW w:w="6197" w:type="dxa"/>
            <w:gridSpan w:val="4"/>
          </w:tcPr>
          <w:p w:rsidR="00FE569F" w:rsidRPr="003818E6" w:rsidRDefault="00FE569F" w:rsidP="00356046">
            <w:pPr>
              <w:spacing w:after="120" w:line="276" w:lineRule="auto"/>
              <w:jc w:val="both"/>
              <w:rPr>
                <w:rFonts w:ascii="Times New Roman" w:hAnsi="Times New Roman" w:cs="Times New Roman"/>
                <w:szCs w:val="28"/>
              </w:rPr>
            </w:pPr>
          </w:p>
        </w:tc>
      </w:tr>
      <w:tr w:rsidR="005C6283" w:rsidRPr="007A1FC7" w:rsidTr="00FA312F">
        <w:trPr>
          <w:trHeight w:val="315"/>
        </w:trPr>
        <w:tc>
          <w:tcPr>
            <w:tcW w:w="3735"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0"/>
                <w:szCs w:val="24"/>
              </w:rPr>
            </w:pPr>
            <w:r w:rsidRPr="007A1FC7">
              <w:rPr>
                <w:rFonts w:ascii="Times New Roman" w:hAnsi="Times New Roman" w:cs="Times New Roman"/>
                <w:b/>
                <w:sz w:val="20"/>
                <w:szCs w:val="24"/>
              </w:rPr>
              <w:t>Shkalla e përmbushjes së standardit</w:t>
            </w:r>
          </w:p>
        </w:tc>
        <w:tc>
          <w:tcPr>
            <w:tcW w:w="1239"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854"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854"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250"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6A175E">
        <w:trPr>
          <w:trHeight w:val="303"/>
        </w:trPr>
        <w:tc>
          <w:tcPr>
            <w:tcW w:w="3735"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239" w:type="dxa"/>
          </w:tcPr>
          <w:p w:rsidR="005C6283" w:rsidRPr="007A1FC7" w:rsidRDefault="005C6283" w:rsidP="00CE776B">
            <w:pPr>
              <w:spacing w:line="276" w:lineRule="auto"/>
              <w:jc w:val="both"/>
              <w:rPr>
                <w:rFonts w:ascii="Times New Roman" w:hAnsi="Times New Roman" w:cs="Times New Roman"/>
                <w:b/>
                <w:sz w:val="20"/>
                <w:szCs w:val="28"/>
              </w:rPr>
            </w:pPr>
          </w:p>
        </w:tc>
        <w:tc>
          <w:tcPr>
            <w:tcW w:w="1854" w:type="dxa"/>
          </w:tcPr>
          <w:p w:rsidR="005C6283" w:rsidRPr="007A1FC7" w:rsidRDefault="005C6283" w:rsidP="00CE776B">
            <w:pPr>
              <w:spacing w:line="276" w:lineRule="auto"/>
              <w:jc w:val="both"/>
              <w:rPr>
                <w:rFonts w:ascii="Times New Roman" w:hAnsi="Times New Roman" w:cs="Times New Roman"/>
                <w:b/>
                <w:sz w:val="20"/>
                <w:szCs w:val="28"/>
              </w:rPr>
            </w:pPr>
          </w:p>
        </w:tc>
        <w:tc>
          <w:tcPr>
            <w:tcW w:w="1854" w:type="dxa"/>
          </w:tcPr>
          <w:p w:rsidR="005C6283" w:rsidRPr="007A1FC7" w:rsidRDefault="005C6283" w:rsidP="00CE776B">
            <w:pPr>
              <w:spacing w:line="276" w:lineRule="auto"/>
              <w:jc w:val="both"/>
              <w:rPr>
                <w:rFonts w:ascii="Times New Roman" w:hAnsi="Times New Roman" w:cs="Times New Roman"/>
                <w:b/>
                <w:sz w:val="20"/>
                <w:szCs w:val="28"/>
              </w:rPr>
            </w:pPr>
          </w:p>
        </w:tc>
        <w:tc>
          <w:tcPr>
            <w:tcW w:w="1250" w:type="dxa"/>
          </w:tcPr>
          <w:p w:rsidR="005C6283" w:rsidRPr="007A1FC7" w:rsidRDefault="005C6283" w:rsidP="00CE776B">
            <w:pPr>
              <w:spacing w:line="276" w:lineRule="auto"/>
              <w:jc w:val="both"/>
              <w:rPr>
                <w:rFonts w:ascii="Times New Roman" w:hAnsi="Times New Roman" w:cs="Times New Roman"/>
                <w:b/>
                <w:sz w:val="20"/>
                <w:szCs w:val="28"/>
              </w:rPr>
            </w:pPr>
          </w:p>
        </w:tc>
      </w:tr>
    </w:tbl>
    <w:p w:rsidR="005C6283" w:rsidRPr="007A1FC7" w:rsidRDefault="005C6283" w:rsidP="00CE776B">
      <w:pPr>
        <w:spacing w:line="276" w:lineRule="auto"/>
        <w:jc w:val="both"/>
        <w:rPr>
          <w:rFonts w:ascii="Times New Roman" w:hAnsi="Times New Roman" w:cs="Times New Roman"/>
          <w:b/>
          <w:sz w:val="28"/>
          <w:szCs w:val="28"/>
        </w:rPr>
      </w:pPr>
    </w:p>
    <w:tbl>
      <w:tblPr>
        <w:tblStyle w:val="TableGrid"/>
        <w:tblW w:w="9932" w:type="dxa"/>
        <w:tblInd w:w="-185" w:type="dxa"/>
        <w:tblLook w:val="04A0"/>
      </w:tblPr>
      <w:tblGrid>
        <w:gridCol w:w="3695"/>
        <w:gridCol w:w="1239"/>
        <w:gridCol w:w="1833"/>
        <w:gridCol w:w="1833"/>
        <w:gridCol w:w="1332"/>
      </w:tblGrid>
      <w:tr w:rsidR="005C6283" w:rsidRPr="007A1FC7" w:rsidTr="005E2FC4">
        <w:tc>
          <w:tcPr>
            <w:tcW w:w="9932" w:type="dxa"/>
            <w:gridSpan w:val="5"/>
            <w:shd w:val="clear" w:color="auto" w:fill="F7CAAC" w:themeFill="accent2" w:themeFillTint="66"/>
          </w:tcPr>
          <w:p w:rsidR="005C6283" w:rsidRPr="007A1FC7" w:rsidRDefault="005C6283" w:rsidP="00CE776B">
            <w:pPr>
              <w:spacing w:line="276" w:lineRule="auto"/>
              <w:ind w:left="1843" w:hanging="1843"/>
              <w:jc w:val="both"/>
              <w:rPr>
                <w:rFonts w:ascii="Times New Roman" w:hAnsi="Times New Roman" w:cs="Times New Roman"/>
                <w:b/>
                <w:sz w:val="24"/>
                <w:szCs w:val="24"/>
                <w:lang w:val="sq-AL"/>
              </w:rPr>
            </w:pPr>
            <w:r w:rsidRPr="007A1FC7">
              <w:rPr>
                <w:rFonts w:ascii="Times New Roman" w:hAnsi="Times New Roman" w:cs="Times New Roman"/>
                <w:b/>
                <w:sz w:val="24"/>
                <w:szCs w:val="24"/>
                <w:lang w:val="sq-AL"/>
              </w:rPr>
              <w:t>Standardi III.8</w:t>
            </w:r>
            <w:r w:rsidRPr="007A1FC7">
              <w:rPr>
                <w:rFonts w:ascii="Times New Roman" w:hAnsi="Times New Roman" w:cs="Times New Roman"/>
                <w:b/>
                <w:sz w:val="24"/>
                <w:szCs w:val="24"/>
                <w:lang w:val="sq-AL"/>
              </w:rPr>
              <w:tab/>
            </w:r>
          </w:p>
          <w:p w:rsidR="005C6283" w:rsidRPr="007A1FC7" w:rsidRDefault="0066410D" w:rsidP="00CE776B">
            <w:pPr>
              <w:spacing w:line="276" w:lineRule="auto"/>
              <w:rPr>
                <w:rFonts w:ascii="Times New Roman" w:hAnsi="Times New Roman" w:cs="Times New Roman"/>
                <w:b/>
                <w:color w:val="000000" w:themeColor="text1"/>
                <w:sz w:val="24"/>
                <w:szCs w:val="24"/>
              </w:rPr>
            </w:pPr>
            <w:r w:rsidRPr="007A1FC7">
              <w:rPr>
                <w:rFonts w:ascii="Times New Roman" w:hAnsi="Times New Roman" w:cs="Times New Roman"/>
                <w:b/>
                <w:sz w:val="24"/>
                <w:szCs w:val="24"/>
                <w:lang w:val="sq-AL"/>
              </w:rPr>
              <w:t>Institucioni ndjek një procedurë të qartë të diplomimit të studentit në programin e studimit dhe e përgatit atë me dokumentacionin e nevojshëm</w:t>
            </w:r>
            <w:r w:rsidR="005C6283" w:rsidRPr="007A1FC7">
              <w:rPr>
                <w:rStyle w:val="longtext"/>
                <w:rFonts w:ascii="Times New Roman" w:hAnsi="Times New Roman" w:cs="Times New Roman"/>
                <w:b/>
                <w:color w:val="000000" w:themeColor="text1"/>
                <w:sz w:val="24"/>
                <w:szCs w:val="24"/>
              </w:rPr>
              <w:t>.</w:t>
            </w:r>
          </w:p>
        </w:tc>
      </w:tr>
      <w:tr w:rsidR="005C6283" w:rsidRPr="007A1FC7" w:rsidTr="005E2FC4">
        <w:tc>
          <w:tcPr>
            <w:tcW w:w="3695"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237"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7C290F" w:rsidRPr="007A1FC7" w:rsidTr="005E2FC4">
        <w:tc>
          <w:tcPr>
            <w:tcW w:w="3695" w:type="dxa"/>
          </w:tcPr>
          <w:p w:rsidR="007C290F" w:rsidRPr="007A1FC7" w:rsidRDefault="007C290F"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Institucioni harton procedurë të posaçme për provimin final ose mbrojtjen e diplomës, para diplomimit të studentëve dhe e bën atë publike. </w:t>
            </w:r>
          </w:p>
        </w:tc>
        <w:tc>
          <w:tcPr>
            <w:tcW w:w="6237" w:type="dxa"/>
            <w:gridSpan w:val="4"/>
          </w:tcPr>
          <w:p w:rsidR="007C290F" w:rsidRPr="003818E6" w:rsidRDefault="007C290F" w:rsidP="00CE776B">
            <w:pPr>
              <w:spacing w:line="276" w:lineRule="auto"/>
              <w:jc w:val="both"/>
              <w:rPr>
                <w:rFonts w:ascii="Times New Roman" w:hAnsi="Times New Roman" w:cs="Times New Roman"/>
                <w:szCs w:val="28"/>
              </w:rPr>
            </w:pPr>
          </w:p>
        </w:tc>
      </w:tr>
      <w:tr w:rsidR="007C290F" w:rsidRPr="007A1FC7" w:rsidTr="005E2FC4">
        <w:tc>
          <w:tcPr>
            <w:tcW w:w="3695" w:type="dxa"/>
          </w:tcPr>
          <w:p w:rsidR="007C290F" w:rsidRPr="007A1FC7" w:rsidRDefault="007C290F"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Strukturat përgjegjëse dhe personeli akademik asistojnë studentët, duke vënë në dispozicion informacione, udhëzime dhe materialet e nevojshme në funksion të provimit final dhe mbrojtjes së diplomës. </w:t>
            </w:r>
          </w:p>
        </w:tc>
        <w:tc>
          <w:tcPr>
            <w:tcW w:w="6237" w:type="dxa"/>
            <w:gridSpan w:val="4"/>
          </w:tcPr>
          <w:p w:rsidR="007C290F" w:rsidRPr="003818E6" w:rsidRDefault="007C290F" w:rsidP="00CE776B">
            <w:pPr>
              <w:spacing w:line="276" w:lineRule="auto"/>
              <w:jc w:val="both"/>
              <w:rPr>
                <w:rFonts w:ascii="Times New Roman" w:hAnsi="Times New Roman" w:cs="Times New Roman"/>
                <w:szCs w:val="28"/>
              </w:rPr>
            </w:pPr>
          </w:p>
        </w:tc>
      </w:tr>
      <w:tr w:rsidR="007C290F" w:rsidRPr="007A1FC7" w:rsidTr="005E2FC4">
        <w:tc>
          <w:tcPr>
            <w:tcW w:w="3695" w:type="dxa"/>
          </w:tcPr>
          <w:p w:rsidR="007C290F" w:rsidRPr="007A1FC7" w:rsidRDefault="007C290F"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Komisioni i posaçëm për administrimin e provimit final bazohet në testimin e njohuritë e dhëna gjatë gjithë viteve akademike, duke përfshirë të gjitha lëndët/ modulet në bazë të rëndësisë dhe </w:t>
            </w:r>
            <w:r w:rsidRPr="007A1FC7">
              <w:rPr>
                <w:rFonts w:ascii="Times New Roman" w:hAnsi="Times New Roman" w:cs="Times New Roman"/>
                <w:sz w:val="20"/>
              </w:rPr>
              <w:lastRenderedPageBreak/>
              <w:t xml:space="preserve">peshës specifike. </w:t>
            </w:r>
          </w:p>
        </w:tc>
        <w:tc>
          <w:tcPr>
            <w:tcW w:w="6237" w:type="dxa"/>
            <w:gridSpan w:val="4"/>
          </w:tcPr>
          <w:p w:rsidR="007C290F" w:rsidRPr="003818E6" w:rsidRDefault="007C290F" w:rsidP="00CE776B">
            <w:pPr>
              <w:spacing w:line="276" w:lineRule="auto"/>
              <w:jc w:val="both"/>
              <w:rPr>
                <w:rFonts w:ascii="Times New Roman" w:hAnsi="Times New Roman" w:cs="Times New Roman"/>
                <w:szCs w:val="28"/>
              </w:rPr>
            </w:pPr>
          </w:p>
        </w:tc>
      </w:tr>
      <w:tr w:rsidR="007C290F" w:rsidRPr="007A1FC7" w:rsidTr="005E2FC4">
        <w:tc>
          <w:tcPr>
            <w:tcW w:w="3695" w:type="dxa"/>
          </w:tcPr>
          <w:p w:rsidR="007C290F" w:rsidRPr="007A1FC7" w:rsidRDefault="007C290F" w:rsidP="00CE776B">
            <w:pPr>
              <w:spacing w:after="120" w:line="276" w:lineRule="auto"/>
              <w:rPr>
                <w:rFonts w:ascii="Times New Roman" w:hAnsi="Times New Roman" w:cs="Times New Roman"/>
                <w:sz w:val="20"/>
              </w:rPr>
            </w:pPr>
            <w:r w:rsidRPr="007A1FC7">
              <w:rPr>
                <w:rFonts w:ascii="Times New Roman" w:hAnsi="Times New Roman" w:cs="Times New Roman"/>
                <w:b/>
                <w:sz w:val="20"/>
              </w:rPr>
              <w:lastRenderedPageBreak/>
              <w:t>Kriteri 4.</w:t>
            </w:r>
            <w:r w:rsidRPr="007A1FC7">
              <w:rPr>
                <w:rFonts w:ascii="Times New Roman" w:hAnsi="Times New Roman" w:cs="Times New Roman"/>
                <w:sz w:val="20"/>
              </w:rPr>
              <w:t xml:space="preserve"> Personeli akademik orienton dhe ndihmon studentët në përcaktimin e temave të tezës/diplomave. </w:t>
            </w:r>
          </w:p>
        </w:tc>
        <w:tc>
          <w:tcPr>
            <w:tcW w:w="6237" w:type="dxa"/>
            <w:gridSpan w:val="4"/>
          </w:tcPr>
          <w:p w:rsidR="007C290F" w:rsidRPr="003818E6" w:rsidRDefault="007C290F" w:rsidP="00CE776B">
            <w:pPr>
              <w:spacing w:line="276" w:lineRule="auto"/>
              <w:jc w:val="both"/>
              <w:rPr>
                <w:rFonts w:ascii="Times New Roman" w:hAnsi="Times New Roman" w:cs="Times New Roman"/>
                <w:szCs w:val="28"/>
              </w:rPr>
            </w:pPr>
          </w:p>
        </w:tc>
      </w:tr>
      <w:tr w:rsidR="007C290F" w:rsidRPr="007A1FC7" w:rsidTr="005E2FC4">
        <w:tc>
          <w:tcPr>
            <w:tcW w:w="3695" w:type="dxa"/>
          </w:tcPr>
          <w:p w:rsidR="007C290F" w:rsidRPr="007A1FC7" w:rsidRDefault="007C290F"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5.</w:t>
            </w:r>
            <w:r w:rsidRPr="007A1FC7">
              <w:rPr>
                <w:rFonts w:ascii="Times New Roman" w:hAnsi="Times New Roman" w:cs="Times New Roman"/>
                <w:sz w:val="20"/>
              </w:rPr>
              <w:t xml:space="preserve"> Institucioni asiston studentët për kryerjen e matjeve, analizave, testeve në mjediset e institucionit apo jashtë tij në bazë të temave dhe fushës së studimit. </w:t>
            </w:r>
          </w:p>
        </w:tc>
        <w:tc>
          <w:tcPr>
            <w:tcW w:w="6237" w:type="dxa"/>
            <w:gridSpan w:val="4"/>
          </w:tcPr>
          <w:p w:rsidR="007C290F" w:rsidRPr="003818E6" w:rsidRDefault="007C290F" w:rsidP="00CE776B">
            <w:pPr>
              <w:spacing w:line="276" w:lineRule="auto"/>
              <w:jc w:val="both"/>
              <w:rPr>
                <w:rFonts w:ascii="Times New Roman" w:hAnsi="Times New Roman" w:cs="Times New Roman"/>
                <w:szCs w:val="28"/>
              </w:rPr>
            </w:pPr>
          </w:p>
        </w:tc>
      </w:tr>
      <w:tr w:rsidR="007C290F" w:rsidRPr="007A1FC7" w:rsidTr="005E2FC4">
        <w:tc>
          <w:tcPr>
            <w:tcW w:w="3695" w:type="dxa"/>
          </w:tcPr>
          <w:p w:rsidR="007C290F" w:rsidRPr="007A1FC7" w:rsidRDefault="007C290F"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6.</w:t>
            </w:r>
            <w:r w:rsidRPr="007A1FC7">
              <w:rPr>
                <w:rFonts w:ascii="Times New Roman" w:hAnsi="Times New Roman" w:cs="Times New Roman"/>
                <w:sz w:val="20"/>
              </w:rPr>
              <w:t xml:space="preserve"> Udhëheqësi i diplomës asiston studentin në nxjerrjen e rezultateve, përpunimin e tyre, si dhe shkrimin e temës sipas udhëzuesve të miratuar. Ai garanton cilësinë e rezultateve dhe miraton ose jo nëse punimi është i plotë për t’u paraqitur para komisionit. </w:t>
            </w:r>
          </w:p>
        </w:tc>
        <w:tc>
          <w:tcPr>
            <w:tcW w:w="6237" w:type="dxa"/>
            <w:gridSpan w:val="4"/>
          </w:tcPr>
          <w:p w:rsidR="007C290F" w:rsidRPr="003818E6" w:rsidRDefault="007C290F" w:rsidP="00CE776B">
            <w:pPr>
              <w:spacing w:line="276" w:lineRule="auto"/>
              <w:jc w:val="both"/>
              <w:rPr>
                <w:rFonts w:ascii="Times New Roman" w:hAnsi="Times New Roman" w:cs="Times New Roman"/>
                <w:szCs w:val="28"/>
              </w:rPr>
            </w:pPr>
          </w:p>
        </w:tc>
      </w:tr>
      <w:tr w:rsidR="007C290F" w:rsidRPr="007A1FC7" w:rsidTr="005E2FC4">
        <w:tc>
          <w:tcPr>
            <w:tcW w:w="3695" w:type="dxa"/>
          </w:tcPr>
          <w:p w:rsidR="007C290F" w:rsidRPr="007A1FC7" w:rsidRDefault="007C290F"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7.</w:t>
            </w:r>
            <w:r w:rsidRPr="007A1FC7">
              <w:rPr>
                <w:rFonts w:ascii="Times New Roman" w:hAnsi="Times New Roman" w:cs="Times New Roman"/>
                <w:sz w:val="20"/>
              </w:rPr>
              <w:t xml:space="preserve"> Në përfundim të provimit ose të mbrojtjes së diplomës, studenti vlerësohet me notë. </w:t>
            </w:r>
          </w:p>
        </w:tc>
        <w:tc>
          <w:tcPr>
            <w:tcW w:w="6237" w:type="dxa"/>
            <w:gridSpan w:val="4"/>
          </w:tcPr>
          <w:p w:rsidR="007C290F" w:rsidRPr="003818E6" w:rsidRDefault="007C290F" w:rsidP="00CE776B">
            <w:pPr>
              <w:spacing w:line="276" w:lineRule="auto"/>
              <w:jc w:val="both"/>
              <w:rPr>
                <w:rFonts w:ascii="Times New Roman" w:hAnsi="Times New Roman" w:cs="Times New Roman"/>
                <w:szCs w:val="28"/>
              </w:rPr>
            </w:pPr>
          </w:p>
        </w:tc>
      </w:tr>
      <w:tr w:rsidR="007C290F" w:rsidRPr="007A1FC7" w:rsidTr="005E2FC4">
        <w:tc>
          <w:tcPr>
            <w:tcW w:w="3695" w:type="dxa"/>
          </w:tcPr>
          <w:p w:rsidR="007C290F" w:rsidRPr="007A1FC7" w:rsidRDefault="00C666F1"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8.</w:t>
            </w:r>
            <w:r w:rsidRPr="007A1FC7">
              <w:rPr>
                <w:rFonts w:ascii="Times New Roman" w:hAnsi="Times New Roman" w:cs="Times New Roman"/>
                <w:sz w:val="20"/>
              </w:rPr>
              <w:t xml:space="preserve"> Në përfundim të studimeve, studenti pajiset me diplomën dhe suplementin e diplomës, të miratuara nga ministria përgjegjëse për arsimin.</w:t>
            </w:r>
          </w:p>
        </w:tc>
        <w:tc>
          <w:tcPr>
            <w:tcW w:w="6237" w:type="dxa"/>
            <w:gridSpan w:val="4"/>
          </w:tcPr>
          <w:p w:rsidR="007C290F" w:rsidRPr="003818E6" w:rsidRDefault="007C290F" w:rsidP="00CE776B">
            <w:pPr>
              <w:spacing w:line="276" w:lineRule="auto"/>
              <w:jc w:val="both"/>
              <w:rPr>
                <w:rFonts w:ascii="Times New Roman" w:hAnsi="Times New Roman" w:cs="Times New Roman"/>
                <w:szCs w:val="28"/>
              </w:rPr>
            </w:pPr>
          </w:p>
        </w:tc>
      </w:tr>
      <w:tr w:rsidR="00C666F1" w:rsidRPr="007A1FC7" w:rsidTr="005E2FC4">
        <w:tc>
          <w:tcPr>
            <w:tcW w:w="3695" w:type="dxa"/>
          </w:tcPr>
          <w:p w:rsidR="00C666F1" w:rsidRPr="007A1FC7" w:rsidRDefault="00C666F1"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9.</w:t>
            </w:r>
            <w:r w:rsidRPr="007A1FC7">
              <w:rPr>
                <w:rFonts w:ascii="Times New Roman" w:hAnsi="Times New Roman" w:cs="Times New Roman"/>
                <w:sz w:val="20"/>
              </w:rPr>
              <w:t xml:space="preserve"> Në përfundim të studimeve, studentit i vihet në dispozicion kopje e plotë zyrtare e programit të studimit të zhvilluar. </w:t>
            </w:r>
          </w:p>
        </w:tc>
        <w:tc>
          <w:tcPr>
            <w:tcW w:w="6237" w:type="dxa"/>
            <w:gridSpan w:val="4"/>
          </w:tcPr>
          <w:p w:rsidR="00C666F1" w:rsidRPr="003818E6" w:rsidRDefault="00C666F1" w:rsidP="00CE776B">
            <w:pPr>
              <w:spacing w:line="276" w:lineRule="auto"/>
              <w:jc w:val="both"/>
              <w:rPr>
                <w:rFonts w:ascii="Times New Roman" w:hAnsi="Times New Roman" w:cs="Times New Roman"/>
                <w:szCs w:val="28"/>
              </w:rPr>
            </w:pPr>
          </w:p>
        </w:tc>
      </w:tr>
      <w:tr w:rsidR="00C666F1" w:rsidRPr="007A1FC7" w:rsidTr="005E2FC4">
        <w:tc>
          <w:tcPr>
            <w:tcW w:w="3695" w:type="dxa"/>
          </w:tcPr>
          <w:p w:rsidR="00C666F1" w:rsidRPr="007A1FC7" w:rsidRDefault="00C666F1" w:rsidP="00CE776B">
            <w:pPr>
              <w:spacing w:line="276" w:lineRule="auto"/>
              <w:rPr>
                <w:rFonts w:ascii="Times New Roman" w:hAnsi="Times New Roman" w:cs="Times New Roman"/>
                <w:sz w:val="20"/>
              </w:rPr>
            </w:pPr>
            <w:r w:rsidRPr="007A1FC7">
              <w:rPr>
                <w:rFonts w:ascii="Times New Roman" w:hAnsi="Times New Roman" w:cs="Times New Roman"/>
                <w:b/>
                <w:sz w:val="20"/>
              </w:rPr>
              <w:t>Kriteri 10.</w:t>
            </w:r>
            <w:r w:rsidRPr="007A1FC7">
              <w:rPr>
                <w:rFonts w:ascii="Times New Roman" w:hAnsi="Times New Roman" w:cs="Times New Roman"/>
                <w:sz w:val="20"/>
              </w:rPr>
              <w:t xml:space="preserve"> Institucioni ruan për një periudhë të pacaktuar kopje të dokumentacionit të studentit dhe paraqet rast pas rasti informacione për studentin nëse kërkohen</w:t>
            </w:r>
          </w:p>
        </w:tc>
        <w:tc>
          <w:tcPr>
            <w:tcW w:w="6237" w:type="dxa"/>
            <w:gridSpan w:val="4"/>
          </w:tcPr>
          <w:p w:rsidR="00C666F1" w:rsidRPr="003818E6" w:rsidRDefault="00C666F1" w:rsidP="00CE776B">
            <w:pPr>
              <w:spacing w:line="276" w:lineRule="auto"/>
              <w:jc w:val="both"/>
              <w:rPr>
                <w:rFonts w:ascii="Times New Roman" w:hAnsi="Times New Roman" w:cs="Times New Roman"/>
                <w:szCs w:val="28"/>
              </w:rPr>
            </w:pPr>
          </w:p>
        </w:tc>
      </w:tr>
      <w:tr w:rsidR="005C6283" w:rsidRPr="007A1FC7" w:rsidTr="005E2FC4">
        <w:trPr>
          <w:trHeight w:val="315"/>
        </w:trPr>
        <w:tc>
          <w:tcPr>
            <w:tcW w:w="3695"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0"/>
                <w:szCs w:val="24"/>
              </w:rPr>
            </w:pPr>
            <w:r w:rsidRPr="007A1FC7">
              <w:rPr>
                <w:rFonts w:ascii="Times New Roman" w:hAnsi="Times New Roman" w:cs="Times New Roman"/>
                <w:b/>
                <w:sz w:val="20"/>
                <w:szCs w:val="24"/>
              </w:rPr>
              <w:t>Shkalla e përmbushjes së standardit</w:t>
            </w:r>
          </w:p>
        </w:tc>
        <w:tc>
          <w:tcPr>
            <w:tcW w:w="1239"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833"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833"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332"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6A175E">
        <w:trPr>
          <w:trHeight w:val="95"/>
        </w:trPr>
        <w:tc>
          <w:tcPr>
            <w:tcW w:w="3695"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239" w:type="dxa"/>
          </w:tcPr>
          <w:p w:rsidR="005C6283" w:rsidRPr="007A1FC7" w:rsidRDefault="005C6283" w:rsidP="00CE776B">
            <w:pPr>
              <w:spacing w:line="276" w:lineRule="auto"/>
              <w:jc w:val="both"/>
              <w:rPr>
                <w:rFonts w:ascii="Times New Roman" w:hAnsi="Times New Roman" w:cs="Times New Roman"/>
                <w:b/>
                <w:szCs w:val="28"/>
              </w:rPr>
            </w:pPr>
          </w:p>
        </w:tc>
        <w:tc>
          <w:tcPr>
            <w:tcW w:w="1833" w:type="dxa"/>
          </w:tcPr>
          <w:p w:rsidR="005C6283" w:rsidRPr="007A1FC7" w:rsidRDefault="005C6283" w:rsidP="00CE776B">
            <w:pPr>
              <w:spacing w:line="276" w:lineRule="auto"/>
              <w:jc w:val="both"/>
              <w:rPr>
                <w:rFonts w:ascii="Times New Roman" w:hAnsi="Times New Roman" w:cs="Times New Roman"/>
                <w:b/>
                <w:szCs w:val="28"/>
              </w:rPr>
            </w:pPr>
          </w:p>
        </w:tc>
        <w:tc>
          <w:tcPr>
            <w:tcW w:w="1833" w:type="dxa"/>
          </w:tcPr>
          <w:p w:rsidR="005C6283" w:rsidRPr="007A1FC7" w:rsidRDefault="005C6283" w:rsidP="00CE776B">
            <w:pPr>
              <w:spacing w:line="276" w:lineRule="auto"/>
              <w:jc w:val="both"/>
              <w:rPr>
                <w:rFonts w:ascii="Times New Roman" w:hAnsi="Times New Roman" w:cs="Times New Roman"/>
                <w:b/>
                <w:szCs w:val="28"/>
              </w:rPr>
            </w:pPr>
          </w:p>
        </w:tc>
        <w:tc>
          <w:tcPr>
            <w:tcW w:w="1332" w:type="dxa"/>
          </w:tcPr>
          <w:p w:rsidR="005C6283" w:rsidRPr="007A1FC7" w:rsidRDefault="005C6283" w:rsidP="00CE776B">
            <w:pPr>
              <w:spacing w:line="276" w:lineRule="auto"/>
              <w:jc w:val="both"/>
              <w:rPr>
                <w:rFonts w:ascii="Times New Roman" w:hAnsi="Times New Roman" w:cs="Times New Roman"/>
                <w:b/>
                <w:szCs w:val="28"/>
              </w:rPr>
            </w:pPr>
          </w:p>
        </w:tc>
      </w:tr>
    </w:tbl>
    <w:p w:rsidR="005C6283" w:rsidRPr="007A1FC7" w:rsidRDefault="005C6283" w:rsidP="00CE776B">
      <w:pPr>
        <w:spacing w:line="276" w:lineRule="auto"/>
        <w:jc w:val="both"/>
        <w:rPr>
          <w:rFonts w:ascii="Times New Roman" w:hAnsi="Times New Roman" w:cs="Times New Roman"/>
          <w:b/>
          <w:sz w:val="28"/>
          <w:szCs w:val="28"/>
        </w:rPr>
      </w:pPr>
    </w:p>
    <w:tbl>
      <w:tblPr>
        <w:tblStyle w:val="TableGrid"/>
        <w:tblW w:w="10034" w:type="dxa"/>
        <w:tblInd w:w="-185" w:type="dxa"/>
        <w:tblLook w:val="04A0"/>
      </w:tblPr>
      <w:tblGrid>
        <w:gridCol w:w="3554"/>
        <w:gridCol w:w="1620"/>
        <w:gridCol w:w="1620"/>
        <w:gridCol w:w="1620"/>
        <w:gridCol w:w="1620"/>
      </w:tblGrid>
      <w:tr w:rsidR="005C6283" w:rsidRPr="007A1FC7" w:rsidTr="00D768FA">
        <w:trPr>
          <w:trHeight w:val="315"/>
        </w:trPr>
        <w:tc>
          <w:tcPr>
            <w:tcW w:w="3554" w:type="dxa"/>
            <w:vMerge w:val="restart"/>
          </w:tcPr>
          <w:p w:rsidR="005C6283" w:rsidRPr="007A1FC7" w:rsidRDefault="005C6283" w:rsidP="00CE776B">
            <w:pPr>
              <w:spacing w:line="276" w:lineRule="auto"/>
              <w:rPr>
                <w:rFonts w:ascii="Times New Roman" w:hAnsi="Times New Roman" w:cs="Times New Roman"/>
                <w:b/>
                <w:sz w:val="20"/>
                <w:szCs w:val="28"/>
              </w:rPr>
            </w:pPr>
            <w:r w:rsidRPr="007A1FC7">
              <w:rPr>
                <w:rFonts w:ascii="Times New Roman" w:hAnsi="Times New Roman" w:cs="Times New Roman"/>
                <w:b/>
                <w:sz w:val="20"/>
                <w:szCs w:val="28"/>
              </w:rPr>
              <w:t>Shkalla e përmbushjes së standardeve të fushës III</w:t>
            </w:r>
          </w:p>
        </w:tc>
        <w:tc>
          <w:tcPr>
            <w:tcW w:w="1620" w:type="dxa"/>
            <w:shd w:val="clear" w:color="auto" w:fill="FF0000"/>
          </w:tcPr>
          <w:p w:rsidR="005C6283" w:rsidRPr="007A1FC7" w:rsidRDefault="005C6283" w:rsidP="00CE776B">
            <w:pPr>
              <w:spacing w:line="276" w:lineRule="auto"/>
              <w:jc w:val="both"/>
              <w:rPr>
                <w:rFonts w:ascii="Times New Roman" w:hAnsi="Times New Roman" w:cs="Times New Roman"/>
                <w:b/>
                <w:sz w:val="20"/>
                <w:szCs w:val="28"/>
              </w:rPr>
            </w:pPr>
            <w:r w:rsidRPr="007A1FC7">
              <w:rPr>
                <w:rFonts w:ascii="Times New Roman" w:hAnsi="Times New Roman" w:cs="Times New Roman"/>
                <w:b/>
                <w:sz w:val="20"/>
                <w:szCs w:val="28"/>
              </w:rPr>
              <w:t>Nuk përmbushet</w:t>
            </w:r>
          </w:p>
        </w:tc>
        <w:tc>
          <w:tcPr>
            <w:tcW w:w="1620" w:type="dxa"/>
            <w:shd w:val="clear" w:color="auto" w:fill="FF6600"/>
          </w:tcPr>
          <w:p w:rsidR="005C6283" w:rsidRPr="007A1FC7" w:rsidRDefault="005C6283" w:rsidP="00CE776B">
            <w:pPr>
              <w:spacing w:line="276" w:lineRule="auto"/>
              <w:jc w:val="both"/>
              <w:rPr>
                <w:rFonts w:ascii="Times New Roman" w:hAnsi="Times New Roman" w:cs="Times New Roman"/>
                <w:b/>
                <w:sz w:val="20"/>
                <w:szCs w:val="28"/>
              </w:rPr>
            </w:pPr>
            <w:r w:rsidRPr="007A1FC7">
              <w:rPr>
                <w:rFonts w:ascii="Times New Roman" w:hAnsi="Times New Roman" w:cs="Times New Roman"/>
                <w:b/>
                <w:sz w:val="20"/>
                <w:szCs w:val="28"/>
              </w:rPr>
              <w:t>Përmbushet pjesërisht</w:t>
            </w:r>
          </w:p>
        </w:tc>
        <w:tc>
          <w:tcPr>
            <w:tcW w:w="1620" w:type="dxa"/>
            <w:shd w:val="clear" w:color="auto" w:fill="CCCC00"/>
          </w:tcPr>
          <w:p w:rsidR="005C6283" w:rsidRPr="007A1FC7" w:rsidRDefault="005C6283" w:rsidP="00CE776B">
            <w:pPr>
              <w:spacing w:line="276" w:lineRule="auto"/>
              <w:jc w:val="both"/>
              <w:rPr>
                <w:rFonts w:ascii="Times New Roman" w:hAnsi="Times New Roman" w:cs="Times New Roman"/>
                <w:b/>
                <w:sz w:val="20"/>
                <w:szCs w:val="28"/>
              </w:rPr>
            </w:pPr>
            <w:r w:rsidRPr="007A1FC7">
              <w:rPr>
                <w:rFonts w:ascii="Times New Roman" w:hAnsi="Times New Roman" w:cs="Times New Roman"/>
                <w:b/>
                <w:sz w:val="20"/>
                <w:szCs w:val="28"/>
              </w:rPr>
              <w:t>Përmbushet kryesisht</w:t>
            </w:r>
          </w:p>
        </w:tc>
        <w:tc>
          <w:tcPr>
            <w:tcW w:w="1620" w:type="dxa"/>
            <w:shd w:val="clear" w:color="auto" w:fill="92D050"/>
          </w:tcPr>
          <w:p w:rsidR="005C6283" w:rsidRPr="007A1FC7" w:rsidRDefault="005C6283" w:rsidP="00CE776B">
            <w:pPr>
              <w:spacing w:line="276" w:lineRule="auto"/>
              <w:jc w:val="both"/>
              <w:rPr>
                <w:rFonts w:ascii="Times New Roman" w:hAnsi="Times New Roman" w:cs="Times New Roman"/>
                <w:b/>
                <w:sz w:val="20"/>
                <w:szCs w:val="28"/>
              </w:rPr>
            </w:pPr>
            <w:r w:rsidRPr="007A1FC7">
              <w:rPr>
                <w:rFonts w:ascii="Times New Roman" w:hAnsi="Times New Roman" w:cs="Times New Roman"/>
                <w:b/>
                <w:sz w:val="20"/>
                <w:szCs w:val="28"/>
              </w:rPr>
              <w:t>Përmbushet plotësisht</w:t>
            </w:r>
          </w:p>
        </w:tc>
      </w:tr>
      <w:tr w:rsidR="005C6283" w:rsidRPr="007A1FC7" w:rsidTr="00D768FA">
        <w:trPr>
          <w:trHeight w:val="315"/>
        </w:trPr>
        <w:tc>
          <w:tcPr>
            <w:tcW w:w="3554" w:type="dxa"/>
            <w:vMerge/>
          </w:tcPr>
          <w:p w:rsidR="005C6283" w:rsidRPr="007A1FC7" w:rsidRDefault="005C6283" w:rsidP="00CE776B">
            <w:pPr>
              <w:spacing w:line="276" w:lineRule="auto"/>
              <w:rPr>
                <w:rFonts w:ascii="Times New Roman" w:hAnsi="Times New Roman" w:cs="Times New Roman"/>
                <w:b/>
                <w:sz w:val="24"/>
                <w:szCs w:val="28"/>
              </w:rPr>
            </w:pPr>
          </w:p>
        </w:tc>
        <w:tc>
          <w:tcPr>
            <w:tcW w:w="1620" w:type="dxa"/>
          </w:tcPr>
          <w:p w:rsidR="005C6283" w:rsidRPr="007A1FC7" w:rsidRDefault="005C6283" w:rsidP="00CE776B">
            <w:pPr>
              <w:spacing w:line="276" w:lineRule="auto"/>
              <w:jc w:val="both"/>
              <w:rPr>
                <w:rFonts w:ascii="Times New Roman" w:hAnsi="Times New Roman" w:cs="Times New Roman"/>
                <w:b/>
                <w:szCs w:val="28"/>
              </w:rPr>
            </w:pPr>
          </w:p>
        </w:tc>
        <w:tc>
          <w:tcPr>
            <w:tcW w:w="1620" w:type="dxa"/>
          </w:tcPr>
          <w:p w:rsidR="005C6283" w:rsidRPr="007A1FC7" w:rsidRDefault="005C6283" w:rsidP="00CE776B">
            <w:pPr>
              <w:spacing w:line="276" w:lineRule="auto"/>
              <w:jc w:val="both"/>
              <w:rPr>
                <w:rFonts w:ascii="Times New Roman" w:hAnsi="Times New Roman" w:cs="Times New Roman"/>
                <w:b/>
                <w:szCs w:val="28"/>
              </w:rPr>
            </w:pPr>
          </w:p>
        </w:tc>
        <w:tc>
          <w:tcPr>
            <w:tcW w:w="1620" w:type="dxa"/>
          </w:tcPr>
          <w:p w:rsidR="005C6283" w:rsidRPr="007A1FC7" w:rsidRDefault="005C6283" w:rsidP="00CE776B">
            <w:pPr>
              <w:spacing w:line="276" w:lineRule="auto"/>
              <w:jc w:val="both"/>
              <w:rPr>
                <w:rFonts w:ascii="Times New Roman" w:hAnsi="Times New Roman" w:cs="Times New Roman"/>
                <w:b/>
                <w:szCs w:val="28"/>
              </w:rPr>
            </w:pPr>
          </w:p>
        </w:tc>
        <w:tc>
          <w:tcPr>
            <w:tcW w:w="1620" w:type="dxa"/>
          </w:tcPr>
          <w:p w:rsidR="005C6283" w:rsidRPr="007A1FC7" w:rsidRDefault="005C6283" w:rsidP="00CE776B">
            <w:pPr>
              <w:spacing w:line="276" w:lineRule="auto"/>
              <w:jc w:val="both"/>
              <w:rPr>
                <w:rFonts w:ascii="Times New Roman" w:hAnsi="Times New Roman" w:cs="Times New Roman"/>
                <w:b/>
                <w:szCs w:val="28"/>
              </w:rPr>
            </w:pPr>
          </w:p>
        </w:tc>
      </w:tr>
    </w:tbl>
    <w:p w:rsidR="005C6283" w:rsidRPr="007A1FC7" w:rsidRDefault="005C6283" w:rsidP="00CE776B">
      <w:pPr>
        <w:spacing w:line="276" w:lineRule="auto"/>
        <w:jc w:val="both"/>
        <w:rPr>
          <w:rFonts w:ascii="Times New Roman" w:hAnsi="Times New Roman" w:cs="Times New Roman"/>
          <w:b/>
          <w:sz w:val="24"/>
          <w:szCs w:val="28"/>
        </w:rPr>
      </w:pPr>
    </w:p>
    <w:p w:rsidR="006A175E" w:rsidRPr="007A1FC7" w:rsidRDefault="006A175E" w:rsidP="00CE776B">
      <w:pPr>
        <w:spacing w:line="276" w:lineRule="auto"/>
        <w:jc w:val="both"/>
        <w:rPr>
          <w:rFonts w:ascii="Times New Roman" w:hAnsi="Times New Roman" w:cs="Times New Roman"/>
          <w:b/>
          <w:sz w:val="24"/>
          <w:szCs w:val="28"/>
        </w:rPr>
      </w:pPr>
    </w:p>
    <w:p w:rsidR="005C6283" w:rsidRPr="007A1FC7" w:rsidRDefault="005C6283" w:rsidP="00CE776B">
      <w:pPr>
        <w:pStyle w:val="ListParagraph"/>
        <w:numPr>
          <w:ilvl w:val="0"/>
          <w:numId w:val="2"/>
        </w:numPr>
        <w:spacing w:line="276" w:lineRule="auto"/>
        <w:ind w:left="720" w:hanging="450"/>
        <w:rPr>
          <w:rFonts w:ascii="Times New Roman" w:hAnsi="Times New Roman" w:cs="Times New Roman"/>
          <w:b/>
          <w:sz w:val="28"/>
          <w:szCs w:val="28"/>
        </w:rPr>
      </w:pPr>
      <w:r w:rsidRPr="007A1FC7">
        <w:rPr>
          <w:rFonts w:ascii="Times New Roman" w:eastAsia="Times New Roman" w:hAnsi="Times New Roman" w:cs="Times New Roman"/>
          <w:b/>
          <w:color w:val="000000" w:themeColor="text1"/>
          <w:sz w:val="24"/>
          <w:szCs w:val="24"/>
          <w:lang w:val="sq-AL"/>
        </w:rPr>
        <w:t xml:space="preserve">BURIMET NJERËZORE, FINANCIARE, INFRASTRUKTURA, LOGJISTIKA PËR REALIZIMIN E PROGRAMIT TË STUDIMIT </w:t>
      </w:r>
    </w:p>
    <w:tbl>
      <w:tblPr>
        <w:tblStyle w:val="TableGrid"/>
        <w:tblW w:w="9932" w:type="dxa"/>
        <w:tblInd w:w="-185" w:type="dxa"/>
        <w:tblLook w:val="04A0"/>
      </w:tblPr>
      <w:tblGrid>
        <w:gridCol w:w="3874"/>
        <w:gridCol w:w="1239"/>
        <w:gridCol w:w="1785"/>
        <w:gridCol w:w="1784"/>
        <w:gridCol w:w="1250"/>
      </w:tblGrid>
      <w:tr w:rsidR="005C6283" w:rsidRPr="007A1FC7" w:rsidTr="005E2FC4">
        <w:tc>
          <w:tcPr>
            <w:tcW w:w="9932" w:type="dxa"/>
            <w:gridSpan w:val="5"/>
            <w:shd w:val="clear" w:color="auto" w:fill="FBE4D5" w:themeFill="accent2" w:themeFillTint="33"/>
          </w:tcPr>
          <w:p w:rsidR="005C6283" w:rsidRPr="007A1FC7" w:rsidRDefault="005C6283" w:rsidP="00CE776B">
            <w:pPr>
              <w:spacing w:line="276" w:lineRule="auto"/>
              <w:jc w:val="both"/>
              <w:rPr>
                <w:rFonts w:ascii="Times New Roman" w:eastAsia="Times New Roman" w:hAnsi="Times New Roman" w:cs="Times New Roman"/>
                <w:b/>
                <w:color w:val="000000" w:themeColor="text1"/>
                <w:sz w:val="24"/>
                <w:szCs w:val="24"/>
                <w:lang w:val="sq-AL"/>
              </w:rPr>
            </w:pPr>
            <w:r w:rsidRPr="007A1FC7">
              <w:rPr>
                <w:rFonts w:ascii="Times New Roman" w:eastAsia="Times New Roman" w:hAnsi="Times New Roman" w:cs="Times New Roman"/>
                <w:b/>
                <w:color w:val="000000" w:themeColor="text1"/>
                <w:sz w:val="24"/>
                <w:szCs w:val="24"/>
                <w:lang w:val="sq-AL"/>
              </w:rPr>
              <w:t>Standardi IV.1</w:t>
            </w:r>
          </w:p>
          <w:p w:rsidR="005C6283" w:rsidRPr="007A1FC7" w:rsidRDefault="005C6283" w:rsidP="00CE776B">
            <w:pPr>
              <w:spacing w:line="276" w:lineRule="auto"/>
              <w:jc w:val="both"/>
              <w:rPr>
                <w:rFonts w:ascii="Times New Roman" w:hAnsi="Times New Roman" w:cs="Times New Roman"/>
                <w:b/>
                <w:sz w:val="28"/>
                <w:szCs w:val="28"/>
              </w:rPr>
            </w:pPr>
            <w:r w:rsidRPr="007A1FC7">
              <w:rPr>
                <w:rFonts w:ascii="Times New Roman" w:eastAsia="Times New Roman" w:hAnsi="Times New Roman" w:cs="Times New Roman"/>
                <w:b/>
                <w:bCs/>
                <w:sz w:val="24"/>
                <w:szCs w:val="24"/>
                <w:lang w:val="sq-AL"/>
              </w:rPr>
              <w:t>Institucioni i arsimit të lartë ndjek procedura ligjore dhe transparente të rekrutimit, vlerësimit dhe përzgjedhjes së personelit për programin e studimit.</w:t>
            </w:r>
            <w:r w:rsidR="005E2FC4" w:rsidRPr="007A1FC7">
              <w:rPr>
                <w:rFonts w:ascii="Times New Roman" w:eastAsia="Times New Roman" w:hAnsi="Times New Roman" w:cs="Times New Roman"/>
                <w:b/>
                <w:bCs/>
                <w:sz w:val="24"/>
                <w:szCs w:val="24"/>
                <w:lang w:val="sq-AL"/>
              </w:rPr>
              <w:t xml:space="preserve"> </w:t>
            </w:r>
          </w:p>
        </w:tc>
      </w:tr>
      <w:tr w:rsidR="005C6283" w:rsidRPr="007A1FC7" w:rsidTr="006A175E">
        <w:tc>
          <w:tcPr>
            <w:tcW w:w="3874" w:type="dxa"/>
            <w:shd w:val="clear" w:color="auto" w:fill="E2EFD9" w:themeFill="accent6" w:themeFillTint="33"/>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058" w:type="dxa"/>
            <w:gridSpan w:val="4"/>
            <w:shd w:val="clear" w:color="auto" w:fill="E2EFD9" w:themeFill="accent6" w:themeFillTint="33"/>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0E3C78" w:rsidRPr="007A1FC7" w:rsidTr="006A175E">
        <w:tc>
          <w:tcPr>
            <w:tcW w:w="3874" w:type="dxa"/>
          </w:tcPr>
          <w:p w:rsidR="000E3C78" w:rsidRPr="00B6316F" w:rsidRDefault="000E3C78" w:rsidP="00CE776B">
            <w:pPr>
              <w:spacing w:after="120" w:line="276" w:lineRule="auto"/>
              <w:rPr>
                <w:rFonts w:ascii="Times New Roman" w:hAnsi="Times New Roman" w:cs="Times New Roman"/>
                <w:sz w:val="20"/>
              </w:rPr>
            </w:pPr>
            <w:r w:rsidRPr="00B6316F">
              <w:rPr>
                <w:rFonts w:ascii="Times New Roman" w:hAnsi="Times New Roman" w:cs="Times New Roman"/>
                <w:b/>
                <w:sz w:val="20"/>
              </w:rPr>
              <w:lastRenderedPageBreak/>
              <w:t>Kriteri 1.</w:t>
            </w:r>
            <w:r w:rsidRPr="00B6316F">
              <w:rPr>
                <w:rFonts w:ascii="Times New Roman" w:hAnsi="Times New Roman" w:cs="Times New Roman"/>
                <w:sz w:val="20"/>
              </w:rPr>
              <w:t xml:space="preserve"> Institucioni mbledh, ruan dhe përditëson çdo vit akademik të dhënat e personelit të angazhuar në programin e studimit. Këto të dhëna përfshijnë anëtarët e personelit akademik të përfshirë në program dhe të personit përgjegjës për organizimin e programit të studimit, angazhimin e çdo anëtari në çdo semestër dhe vit akademik, si dhe atë të personelit ndihmësmësimor-shkencor dhe administrativ. </w:t>
            </w:r>
          </w:p>
        </w:tc>
        <w:tc>
          <w:tcPr>
            <w:tcW w:w="6058" w:type="dxa"/>
            <w:gridSpan w:val="4"/>
          </w:tcPr>
          <w:p w:rsidR="000E3C78" w:rsidRPr="003818E6" w:rsidRDefault="000E3C78" w:rsidP="00CE776B">
            <w:pPr>
              <w:spacing w:line="276" w:lineRule="auto"/>
              <w:jc w:val="both"/>
              <w:rPr>
                <w:rFonts w:ascii="Times New Roman" w:hAnsi="Times New Roman" w:cs="Times New Roman"/>
                <w:szCs w:val="28"/>
              </w:rPr>
            </w:pPr>
          </w:p>
        </w:tc>
      </w:tr>
      <w:tr w:rsidR="000E3C78" w:rsidRPr="007A1FC7" w:rsidTr="006A175E">
        <w:tc>
          <w:tcPr>
            <w:tcW w:w="3874" w:type="dxa"/>
          </w:tcPr>
          <w:p w:rsidR="000E3C78" w:rsidRPr="00B6316F" w:rsidRDefault="000E3C78" w:rsidP="00CE776B">
            <w:pPr>
              <w:spacing w:after="120" w:line="276" w:lineRule="auto"/>
              <w:rPr>
                <w:rFonts w:ascii="Times New Roman" w:hAnsi="Times New Roman" w:cs="Times New Roman"/>
                <w:sz w:val="20"/>
              </w:rPr>
            </w:pPr>
            <w:r w:rsidRPr="00B6316F">
              <w:rPr>
                <w:rFonts w:ascii="Times New Roman" w:hAnsi="Times New Roman" w:cs="Times New Roman"/>
                <w:b/>
                <w:sz w:val="20"/>
              </w:rPr>
              <w:t>Kriteri 2.</w:t>
            </w:r>
            <w:r w:rsidRPr="00B6316F">
              <w:rPr>
                <w:rFonts w:ascii="Times New Roman" w:hAnsi="Times New Roman" w:cs="Times New Roman"/>
                <w:sz w:val="20"/>
              </w:rPr>
              <w:t xml:space="preserve"> Institucioni harton dhe zbaton procedura për rekrutimin e personelit akademik, në përputhje me bazën ligjore në fuqi dhe aktet e brendshme rregullatore të institucionit. </w:t>
            </w:r>
          </w:p>
        </w:tc>
        <w:tc>
          <w:tcPr>
            <w:tcW w:w="6058" w:type="dxa"/>
            <w:gridSpan w:val="4"/>
          </w:tcPr>
          <w:p w:rsidR="000E3C78" w:rsidRPr="003818E6" w:rsidRDefault="000E3C78" w:rsidP="00CE776B">
            <w:pPr>
              <w:spacing w:line="276" w:lineRule="auto"/>
              <w:jc w:val="both"/>
              <w:rPr>
                <w:rFonts w:ascii="Times New Roman" w:hAnsi="Times New Roman" w:cs="Times New Roman"/>
                <w:szCs w:val="28"/>
              </w:rPr>
            </w:pPr>
          </w:p>
        </w:tc>
      </w:tr>
      <w:tr w:rsidR="000E3C78" w:rsidRPr="007A1FC7" w:rsidTr="006A175E">
        <w:tc>
          <w:tcPr>
            <w:tcW w:w="3874" w:type="dxa"/>
          </w:tcPr>
          <w:p w:rsidR="000E3C78" w:rsidRPr="00B6316F" w:rsidRDefault="000E3C78" w:rsidP="00CE776B">
            <w:pPr>
              <w:spacing w:after="120" w:line="276" w:lineRule="auto"/>
              <w:rPr>
                <w:rFonts w:ascii="Times New Roman" w:hAnsi="Times New Roman" w:cs="Times New Roman"/>
                <w:sz w:val="20"/>
              </w:rPr>
            </w:pPr>
            <w:r w:rsidRPr="00B6316F">
              <w:rPr>
                <w:rFonts w:ascii="Times New Roman" w:hAnsi="Times New Roman" w:cs="Times New Roman"/>
                <w:b/>
                <w:sz w:val="20"/>
              </w:rPr>
              <w:t>Kriteri 3.</w:t>
            </w:r>
            <w:r w:rsidRPr="00B6316F">
              <w:rPr>
                <w:rFonts w:ascii="Times New Roman" w:hAnsi="Times New Roman" w:cs="Times New Roman"/>
                <w:sz w:val="20"/>
              </w:rPr>
              <w:t xml:space="preserve"> Institucioni harton procedura e kritere të posaçme e specifike për rekrutimin e personelit, të cilat janë pjesë e akteve rregullatore dhe i bën ato publike. </w:t>
            </w:r>
          </w:p>
        </w:tc>
        <w:tc>
          <w:tcPr>
            <w:tcW w:w="6058" w:type="dxa"/>
            <w:gridSpan w:val="4"/>
          </w:tcPr>
          <w:p w:rsidR="000E3C78" w:rsidRPr="003818E6" w:rsidRDefault="000E3C78" w:rsidP="00CE776B">
            <w:pPr>
              <w:spacing w:line="276" w:lineRule="auto"/>
              <w:jc w:val="both"/>
              <w:rPr>
                <w:rFonts w:ascii="Times New Roman" w:hAnsi="Times New Roman" w:cs="Times New Roman"/>
                <w:szCs w:val="28"/>
              </w:rPr>
            </w:pPr>
          </w:p>
        </w:tc>
      </w:tr>
      <w:tr w:rsidR="000E3C78" w:rsidRPr="007A1FC7" w:rsidTr="006A175E">
        <w:tc>
          <w:tcPr>
            <w:tcW w:w="3874" w:type="dxa"/>
          </w:tcPr>
          <w:p w:rsidR="000E3C78" w:rsidRPr="00B6316F" w:rsidRDefault="000E3C78" w:rsidP="00CE776B">
            <w:pPr>
              <w:spacing w:line="276" w:lineRule="auto"/>
              <w:rPr>
                <w:rFonts w:ascii="Times New Roman" w:hAnsi="Times New Roman" w:cs="Times New Roman"/>
                <w:sz w:val="20"/>
              </w:rPr>
            </w:pPr>
            <w:r w:rsidRPr="00B6316F">
              <w:rPr>
                <w:rFonts w:ascii="Times New Roman" w:hAnsi="Times New Roman" w:cs="Times New Roman"/>
                <w:b/>
                <w:sz w:val="20"/>
              </w:rPr>
              <w:t>Kriteri 4.</w:t>
            </w:r>
            <w:r w:rsidRPr="00B6316F">
              <w:rPr>
                <w:rFonts w:ascii="Times New Roman" w:hAnsi="Times New Roman" w:cs="Times New Roman"/>
                <w:sz w:val="20"/>
              </w:rPr>
              <w:t xml:space="preserve"> Institucioni ndjek procedura rekrutimi dhe vlerësimi, mbështetur në kritere të përgjithshme dhe specifike të shpallura e që garantojnë përzgjedhjen e personelit me nivelin e duhur të kualifikimit dhe në përputhje me natyrën, strukturën, modulet dhe përmbajtjen e programit të studimit</w:t>
            </w:r>
          </w:p>
        </w:tc>
        <w:tc>
          <w:tcPr>
            <w:tcW w:w="6058" w:type="dxa"/>
            <w:gridSpan w:val="4"/>
          </w:tcPr>
          <w:p w:rsidR="000E3C78" w:rsidRPr="003818E6" w:rsidRDefault="000E3C78" w:rsidP="00CE776B">
            <w:pPr>
              <w:spacing w:line="276" w:lineRule="auto"/>
              <w:jc w:val="both"/>
              <w:rPr>
                <w:rFonts w:ascii="Times New Roman" w:hAnsi="Times New Roman" w:cs="Times New Roman"/>
                <w:szCs w:val="28"/>
              </w:rPr>
            </w:pPr>
          </w:p>
        </w:tc>
      </w:tr>
      <w:tr w:rsidR="005C6283" w:rsidRPr="007A1FC7" w:rsidTr="006A175E">
        <w:trPr>
          <w:trHeight w:val="315"/>
        </w:trPr>
        <w:tc>
          <w:tcPr>
            <w:tcW w:w="3874" w:type="dxa"/>
            <w:vMerge w:val="restart"/>
            <w:shd w:val="clear" w:color="auto" w:fill="FBE4D5" w:themeFill="accent2" w:themeFillTint="33"/>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239"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785"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784"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kryesisht</w:t>
            </w:r>
          </w:p>
        </w:tc>
        <w:tc>
          <w:tcPr>
            <w:tcW w:w="1250" w:type="dxa"/>
            <w:shd w:val="clear" w:color="auto" w:fill="A8D08D" w:themeFill="accent6" w:themeFillTint="99"/>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6A175E">
        <w:trPr>
          <w:trHeight w:val="315"/>
        </w:trPr>
        <w:tc>
          <w:tcPr>
            <w:tcW w:w="3874" w:type="dxa"/>
            <w:vMerge/>
            <w:shd w:val="clear" w:color="auto" w:fill="FBE4D5" w:themeFill="accent2" w:themeFillTint="33"/>
          </w:tcPr>
          <w:p w:rsidR="005C6283" w:rsidRPr="007A1FC7" w:rsidRDefault="005C6283" w:rsidP="00CE776B">
            <w:pPr>
              <w:spacing w:line="276" w:lineRule="auto"/>
              <w:rPr>
                <w:rFonts w:ascii="Times New Roman" w:hAnsi="Times New Roman" w:cs="Times New Roman"/>
                <w:b/>
                <w:sz w:val="24"/>
                <w:szCs w:val="24"/>
              </w:rPr>
            </w:pPr>
          </w:p>
        </w:tc>
        <w:tc>
          <w:tcPr>
            <w:tcW w:w="1239" w:type="dxa"/>
          </w:tcPr>
          <w:p w:rsidR="005C6283" w:rsidRPr="007A1FC7" w:rsidRDefault="005C6283" w:rsidP="00CE776B">
            <w:pPr>
              <w:spacing w:line="276" w:lineRule="auto"/>
              <w:jc w:val="both"/>
              <w:rPr>
                <w:rFonts w:ascii="Times New Roman" w:hAnsi="Times New Roman" w:cs="Times New Roman"/>
                <w:b/>
                <w:szCs w:val="28"/>
              </w:rPr>
            </w:pPr>
          </w:p>
        </w:tc>
        <w:tc>
          <w:tcPr>
            <w:tcW w:w="1785" w:type="dxa"/>
          </w:tcPr>
          <w:p w:rsidR="005C6283" w:rsidRPr="007A1FC7" w:rsidRDefault="005C6283" w:rsidP="00CE776B">
            <w:pPr>
              <w:spacing w:line="276" w:lineRule="auto"/>
              <w:jc w:val="both"/>
              <w:rPr>
                <w:rFonts w:ascii="Times New Roman" w:hAnsi="Times New Roman" w:cs="Times New Roman"/>
                <w:b/>
                <w:szCs w:val="28"/>
              </w:rPr>
            </w:pPr>
          </w:p>
        </w:tc>
        <w:tc>
          <w:tcPr>
            <w:tcW w:w="1784" w:type="dxa"/>
          </w:tcPr>
          <w:p w:rsidR="005C6283" w:rsidRPr="007A1FC7" w:rsidRDefault="005C6283" w:rsidP="00CE776B">
            <w:pPr>
              <w:spacing w:line="276" w:lineRule="auto"/>
              <w:jc w:val="both"/>
              <w:rPr>
                <w:rFonts w:ascii="Times New Roman" w:hAnsi="Times New Roman" w:cs="Times New Roman"/>
                <w:b/>
                <w:szCs w:val="28"/>
              </w:rPr>
            </w:pPr>
          </w:p>
        </w:tc>
        <w:tc>
          <w:tcPr>
            <w:tcW w:w="1250" w:type="dxa"/>
          </w:tcPr>
          <w:p w:rsidR="005C6283" w:rsidRPr="007A1FC7" w:rsidRDefault="005C6283" w:rsidP="00CE776B">
            <w:pPr>
              <w:spacing w:line="276" w:lineRule="auto"/>
              <w:jc w:val="both"/>
              <w:rPr>
                <w:rFonts w:ascii="Times New Roman" w:hAnsi="Times New Roman" w:cs="Times New Roman"/>
                <w:b/>
                <w:szCs w:val="28"/>
              </w:rPr>
            </w:pPr>
          </w:p>
        </w:tc>
      </w:tr>
    </w:tbl>
    <w:p w:rsidR="00B447FA" w:rsidRPr="007A1FC7" w:rsidRDefault="00B447FA" w:rsidP="00CE776B">
      <w:pPr>
        <w:spacing w:line="276" w:lineRule="auto"/>
        <w:rPr>
          <w:rFonts w:ascii="Times New Roman" w:hAnsi="Times New Roman" w:cs="Times New Roman"/>
        </w:rPr>
      </w:pPr>
    </w:p>
    <w:tbl>
      <w:tblPr>
        <w:tblStyle w:val="TableGrid"/>
        <w:tblW w:w="9932" w:type="dxa"/>
        <w:tblInd w:w="-185" w:type="dxa"/>
        <w:tblLook w:val="04A0"/>
      </w:tblPr>
      <w:tblGrid>
        <w:gridCol w:w="3784"/>
        <w:gridCol w:w="1239"/>
        <w:gridCol w:w="1830"/>
        <w:gridCol w:w="1829"/>
        <w:gridCol w:w="1250"/>
      </w:tblGrid>
      <w:tr w:rsidR="005C6283" w:rsidRPr="007A1FC7" w:rsidTr="005E2FC4">
        <w:tc>
          <w:tcPr>
            <w:tcW w:w="9932" w:type="dxa"/>
            <w:gridSpan w:val="5"/>
            <w:shd w:val="clear" w:color="auto" w:fill="FBE4D5" w:themeFill="accent2" w:themeFillTint="33"/>
          </w:tcPr>
          <w:p w:rsidR="005C6283" w:rsidRPr="007A1FC7" w:rsidRDefault="005C6283" w:rsidP="00CE776B">
            <w:pPr>
              <w:spacing w:line="276" w:lineRule="auto"/>
              <w:jc w:val="both"/>
              <w:rPr>
                <w:rFonts w:ascii="Times New Roman" w:hAnsi="Times New Roman" w:cs="Times New Roman"/>
                <w:b/>
                <w:sz w:val="24"/>
                <w:szCs w:val="24"/>
                <w:lang w:val="sq-AL"/>
              </w:rPr>
            </w:pPr>
            <w:r w:rsidRPr="007A1FC7">
              <w:rPr>
                <w:rFonts w:ascii="Times New Roman" w:hAnsi="Times New Roman" w:cs="Times New Roman"/>
                <w:b/>
                <w:sz w:val="24"/>
                <w:szCs w:val="24"/>
                <w:lang w:val="sq-AL"/>
              </w:rPr>
              <w:t xml:space="preserve">Standardi IV.2  </w:t>
            </w:r>
          </w:p>
          <w:p w:rsidR="005C6283" w:rsidRPr="007A1FC7" w:rsidRDefault="005C6283" w:rsidP="00CE776B">
            <w:pPr>
              <w:spacing w:line="276" w:lineRule="auto"/>
              <w:jc w:val="both"/>
              <w:rPr>
                <w:rFonts w:ascii="Times New Roman" w:hAnsi="Times New Roman" w:cs="Times New Roman"/>
                <w:b/>
                <w:sz w:val="28"/>
                <w:szCs w:val="28"/>
              </w:rPr>
            </w:pPr>
            <w:r w:rsidRPr="007A1FC7">
              <w:rPr>
                <w:rFonts w:ascii="Times New Roman" w:eastAsia="Times New Roman" w:hAnsi="Times New Roman" w:cs="Times New Roman"/>
                <w:b/>
                <w:bCs/>
                <w:sz w:val="24"/>
                <w:szCs w:val="24"/>
                <w:lang w:val="sq-AL"/>
              </w:rPr>
              <w:t>Institucioni i arsimit të lartë ka përgjegjësinë primare për cilësinë e personelit që mbulon programin e studimit dhe mbështetjen për kryerjen e detyrave në mënyrë efiçente dhe efektive</w:t>
            </w:r>
            <w:r w:rsidR="005E2FC4" w:rsidRPr="007A1FC7">
              <w:rPr>
                <w:rFonts w:ascii="Times New Roman" w:eastAsia="Times New Roman" w:hAnsi="Times New Roman" w:cs="Times New Roman"/>
                <w:b/>
                <w:bCs/>
                <w:sz w:val="24"/>
                <w:szCs w:val="24"/>
                <w:lang w:val="sq-AL"/>
              </w:rPr>
              <w:t xml:space="preserve">. </w:t>
            </w:r>
          </w:p>
        </w:tc>
      </w:tr>
      <w:tr w:rsidR="005C6283" w:rsidRPr="007A1FC7" w:rsidTr="006A175E">
        <w:tc>
          <w:tcPr>
            <w:tcW w:w="3784"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148"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0E3C78" w:rsidRPr="007A1FC7" w:rsidTr="006A175E">
        <w:tc>
          <w:tcPr>
            <w:tcW w:w="3784" w:type="dxa"/>
          </w:tcPr>
          <w:p w:rsidR="000E3C78" w:rsidRPr="007A1FC7" w:rsidRDefault="000E3C7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Institucioni angazhohet për krijimin e mjedisit dhe mundësive të përshtatshme dhe të barabarta për kryerjen e detyrave të personelit në mënyrë profesionale. </w:t>
            </w:r>
          </w:p>
        </w:tc>
        <w:tc>
          <w:tcPr>
            <w:tcW w:w="6148" w:type="dxa"/>
            <w:gridSpan w:val="4"/>
          </w:tcPr>
          <w:p w:rsidR="000E3C78" w:rsidRPr="003818E6" w:rsidRDefault="000E3C78" w:rsidP="00B6316F">
            <w:pPr>
              <w:spacing w:after="120" w:line="276" w:lineRule="auto"/>
              <w:jc w:val="both"/>
              <w:rPr>
                <w:rFonts w:ascii="Times New Roman" w:hAnsi="Times New Roman" w:cs="Times New Roman"/>
                <w:szCs w:val="28"/>
              </w:rPr>
            </w:pPr>
          </w:p>
        </w:tc>
      </w:tr>
      <w:tr w:rsidR="000E3C78" w:rsidRPr="007A1FC7" w:rsidTr="006A175E">
        <w:tc>
          <w:tcPr>
            <w:tcW w:w="3784" w:type="dxa"/>
          </w:tcPr>
          <w:p w:rsidR="000E3C78" w:rsidRPr="007A1FC7" w:rsidRDefault="000E3C7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Institucioni angazhohet për kualifikimin e vazhdueshëm dhe zhvillimin e mëtejshëm profesional të personelit që mbulon dhe administron programin e studimit. </w:t>
            </w:r>
          </w:p>
        </w:tc>
        <w:tc>
          <w:tcPr>
            <w:tcW w:w="6148" w:type="dxa"/>
            <w:gridSpan w:val="4"/>
          </w:tcPr>
          <w:p w:rsidR="000E3C78" w:rsidRPr="003818E6" w:rsidRDefault="000E3C78" w:rsidP="00B6316F">
            <w:pPr>
              <w:spacing w:after="120" w:line="276" w:lineRule="auto"/>
              <w:jc w:val="both"/>
              <w:rPr>
                <w:rFonts w:ascii="Times New Roman" w:hAnsi="Times New Roman" w:cs="Times New Roman"/>
                <w:szCs w:val="28"/>
              </w:rPr>
            </w:pPr>
          </w:p>
        </w:tc>
      </w:tr>
      <w:tr w:rsidR="000E3C78" w:rsidRPr="007A1FC7" w:rsidTr="006A175E">
        <w:tc>
          <w:tcPr>
            <w:tcW w:w="3784" w:type="dxa"/>
          </w:tcPr>
          <w:p w:rsidR="000E3C78" w:rsidRPr="007A1FC7" w:rsidRDefault="000E3C7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Institucioni organizon programe specifike për metodat inovative të mësimdhënies e përdorimit të teknologjive të reja, për kualifikimin e mëtejshëm </w:t>
            </w:r>
            <w:r w:rsidRPr="007A1FC7">
              <w:rPr>
                <w:rFonts w:ascii="Times New Roman" w:hAnsi="Times New Roman" w:cs="Times New Roman"/>
                <w:sz w:val="20"/>
              </w:rPr>
              <w:lastRenderedPageBreak/>
              <w:t xml:space="preserve">profesional të personelit akademik e të personelit mësimorshkencor. </w:t>
            </w:r>
          </w:p>
        </w:tc>
        <w:tc>
          <w:tcPr>
            <w:tcW w:w="6148" w:type="dxa"/>
            <w:gridSpan w:val="4"/>
          </w:tcPr>
          <w:p w:rsidR="000E3C78" w:rsidRPr="003818E6" w:rsidRDefault="000E3C78" w:rsidP="00B6316F">
            <w:pPr>
              <w:spacing w:after="120" w:line="276" w:lineRule="auto"/>
              <w:jc w:val="both"/>
              <w:rPr>
                <w:rFonts w:ascii="Times New Roman" w:hAnsi="Times New Roman" w:cs="Times New Roman"/>
                <w:szCs w:val="28"/>
              </w:rPr>
            </w:pPr>
          </w:p>
        </w:tc>
      </w:tr>
      <w:tr w:rsidR="000E3C78" w:rsidRPr="007A1FC7" w:rsidTr="006A175E">
        <w:tc>
          <w:tcPr>
            <w:tcW w:w="3784" w:type="dxa"/>
          </w:tcPr>
          <w:p w:rsidR="000E3C78" w:rsidRPr="007A1FC7" w:rsidRDefault="000E3C78" w:rsidP="00CE776B">
            <w:pPr>
              <w:spacing w:line="276" w:lineRule="auto"/>
              <w:rPr>
                <w:rFonts w:ascii="Times New Roman" w:hAnsi="Times New Roman" w:cs="Times New Roman"/>
                <w:sz w:val="20"/>
              </w:rPr>
            </w:pPr>
            <w:r w:rsidRPr="007A1FC7">
              <w:rPr>
                <w:rFonts w:ascii="Times New Roman" w:hAnsi="Times New Roman" w:cs="Times New Roman"/>
                <w:b/>
                <w:sz w:val="20"/>
              </w:rPr>
              <w:lastRenderedPageBreak/>
              <w:t>Kriteri 4.</w:t>
            </w:r>
            <w:r w:rsidRPr="007A1FC7">
              <w:rPr>
                <w:rFonts w:ascii="Times New Roman" w:hAnsi="Times New Roman" w:cs="Times New Roman"/>
                <w:sz w:val="20"/>
              </w:rPr>
              <w:t xml:space="preserve"> Institucioni dëshmon një angazhim optimal të burimeve njerëzore për përmbushjen e objektivave të programit të integruar të studimeve</w:t>
            </w:r>
          </w:p>
        </w:tc>
        <w:tc>
          <w:tcPr>
            <w:tcW w:w="6148" w:type="dxa"/>
            <w:gridSpan w:val="4"/>
          </w:tcPr>
          <w:p w:rsidR="000E3C78" w:rsidRPr="003818E6" w:rsidRDefault="000E3C78" w:rsidP="00CE776B">
            <w:pPr>
              <w:spacing w:line="276" w:lineRule="auto"/>
              <w:jc w:val="both"/>
              <w:rPr>
                <w:rFonts w:ascii="Times New Roman" w:hAnsi="Times New Roman" w:cs="Times New Roman"/>
                <w:szCs w:val="28"/>
              </w:rPr>
            </w:pPr>
          </w:p>
        </w:tc>
      </w:tr>
      <w:tr w:rsidR="005C6283" w:rsidRPr="007A1FC7" w:rsidTr="006A175E">
        <w:trPr>
          <w:trHeight w:val="315"/>
        </w:trPr>
        <w:tc>
          <w:tcPr>
            <w:tcW w:w="3784"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0"/>
                <w:szCs w:val="20"/>
              </w:rPr>
            </w:pPr>
            <w:r w:rsidRPr="007A1FC7">
              <w:rPr>
                <w:rFonts w:ascii="Times New Roman" w:hAnsi="Times New Roman" w:cs="Times New Roman"/>
                <w:b/>
                <w:sz w:val="20"/>
                <w:szCs w:val="20"/>
              </w:rPr>
              <w:t>Shkalla e përmbushjes së standardit</w:t>
            </w:r>
          </w:p>
        </w:tc>
        <w:tc>
          <w:tcPr>
            <w:tcW w:w="1239"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830"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829"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kryesisht</w:t>
            </w:r>
          </w:p>
        </w:tc>
        <w:tc>
          <w:tcPr>
            <w:tcW w:w="1250"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6A175E">
        <w:trPr>
          <w:trHeight w:val="315"/>
        </w:trPr>
        <w:tc>
          <w:tcPr>
            <w:tcW w:w="3784"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239" w:type="dxa"/>
          </w:tcPr>
          <w:p w:rsidR="005C6283" w:rsidRPr="007A1FC7" w:rsidRDefault="005C6283" w:rsidP="00CE776B">
            <w:pPr>
              <w:spacing w:line="276" w:lineRule="auto"/>
              <w:jc w:val="both"/>
              <w:rPr>
                <w:rFonts w:ascii="Times New Roman" w:hAnsi="Times New Roman" w:cs="Times New Roman"/>
                <w:b/>
                <w:sz w:val="20"/>
                <w:szCs w:val="28"/>
              </w:rPr>
            </w:pPr>
          </w:p>
        </w:tc>
        <w:tc>
          <w:tcPr>
            <w:tcW w:w="1830" w:type="dxa"/>
          </w:tcPr>
          <w:p w:rsidR="005C6283" w:rsidRPr="007A1FC7" w:rsidRDefault="005C6283" w:rsidP="00CE776B">
            <w:pPr>
              <w:spacing w:line="276" w:lineRule="auto"/>
              <w:jc w:val="both"/>
              <w:rPr>
                <w:rFonts w:ascii="Times New Roman" w:hAnsi="Times New Roman" w:cs="Times New Roman"/>
                <w:b/>
                <w:sz w:val="20"/>
                <w:szCs w:val="28"/>
              </w:rPr>
            </w:pPr>
          </w:p>
        </w:tc>
        <w:tc>
          <w:tcPr>
            <w:tcW w:w="1829" w:type="dxa"/>
          </w:tcPr>
          <w:p w:rsidR="005C6283" w:rsidRPr="007A1FC7" w:rsidRDefault="005C6283" w:rsidP="00CE776B">
            <w:pPr>
              <w:spacing w:line="276" w:lineRule="auto"/>
              <w:jc w:val="both"/>
              <w:rPr>
                <w:rFonts w:ascii="Times New Roman" w:hAnsi="Times New Roman" w:cs="Times New Roman"/>
                <w:b/>
                <w:sz w:val="20"/>
                <w:szCs w:val="28"/>
              </w:rPr>
            </w:pPr>
          </w:p>
        </w:tc>
        <w:tc>
          <w:tcPr>
            <w:tcW w:w="1250" w:type="dxa"/>
          </w:tcPr>
          <w:p w:rsidR="005C6283" w:rsidRPr="007A1FC7" w:rsidRDefault="005C6283" w:rsidP="00CE776B">
            <w:pPr>
              <w:spacing w:line="276" w:lineRule="auto"/>
              <w:jc w:val="both"/>
              <w:rPr>
                <w:rFonts w:ascii="Times New Roman" w:hAnsi="Times New Roman" w:cs="Times New Roman"/>
                <w:b/>
                <w:sz w:val="20"/>
                <w:szCs w:val="28"/>
              </w:rPr>
            </w:pPr>
          </w:p>
        </w:tc>
      </w:tr>
    </w:tbl>
    <w:p w:rsidR="005E2FC4" w:rsidRPr="003818E6" w:rsidRDefault="005E2FC4" w:rsidP="003818E6">
      <w:pPr>
        <w:spacing w:line="276" w:lineRule="auto"/>
        <w:jc w:val="both"/>
        <w:rPr>
          <w:rFonts w:ascii="Times New Roman" w:hAnsi="Times New Roman" w:cs="Times New Roman"/>
          <w:b/>
          <w:sz w:val="28"/>
          <w:szCs w:val="28"/>
        </w:rPr>
      </w:pPr>
    </w:p>
    <w:tbl>
      <w:tblPr>
        <w:tblStyle w:val="TableGrid"/>
        <w:tblW w:w="9791" w:type="dxa"/>
        <w:tblInd w:w="-185" w:type="dxa"/>
        <w:tblLook w:val="04A0"/>
      </w:tblPr>
      <w:tblGrid>
        <w:gridCol w:w="3615"/>
        <w:gridCol w:w="1239"/>
        <w:gridCol w:w="1844"/>
        <w:gridCol w:w="1843"/>
        <w:gridCol w:w="1250"/>
      </w:tblGrid>
      <w:tr w:rsidR="005C6283" w:rsidRPr="007A1FC7" w:rsidTr="005E2FC4">
        <w:tc>
          <w:tcPr>
            <w:tcW w:w="9791" w:type="dxa"/>
            <w:gridSpan w:val="5"/>
            <w:shd w:val="clear" w:color="auto" w:fill="F7CAAC" w:themeFill="accent2" w:themeFillTint="66"/>
          </w:tcPr>
          <w:p w:rsidR="005C6283" w:rsidRPr="007A1FC7" w:rsidRDefault="005C6283" w:rsidP="00CE776B">
            <w:pPr>
              <w:spacing w:line="276" w:lineRule="auto"/>
              <w:jc w:val="both"/>
              <w:rPr>
                <w:rFonts w:ascii="Times New Roman" w:hAnsi="Times New Roman" w:cs="Times New Roman"/>
                <w:b/>
                <w:sz w:val="24"/>
                <w:szCs w:val="24"/>
                <w:lang w:val="sq-AL"/>
              </w:rPr>
            </w:pPr>
            <w:r w:rsidRPr="007A1FC7">
              <w:rPr>
                <w:rFonts w:ascii="Times New Roman" w:hAnsi="Times New Roman" w:cs="Times New Roman"/>
                <w:b/>
                <w:sz w:val="24"/>
                <w:szCs w:val="24"/>
                <w:lang w:val="sq-AL"/>
              </w:rPr>
              <w:t xml:space="preserve">Standardi IV.3 </w:t>
            </w:r>
          </w:p>
          <w:p w:rsidR="005C6283" w:rsidRPr="007A1FC7" w:rsidRDefault="005C6283" w:rsidP="00CE776B">
            <w:pPr>
              <w:spacing w:line="276" w:lineRule="auto"/>
              <w:jc w:val="both"/>
              <w:rPr>
                <w:rFonts w:ascii="Times New Roman" w:hAnsi="Times New Roman" w:cs="Times New Roman"/>
                <w:b/>
                <w:sz w:val="28"/>
                <w:szCs w:val="28"/>
              </w:rPr>
            </w:pPr>
            <w:r w:rsidRPr="007A1FC7">
              <w:rPr>
                <w:rFonts w:ascii="Times New Roman" w:eastAsia="Times New Roman" w:hAnsi="Times New Roman" w:cs="Times New Roman"/>
                <w:b/>
                <w:bCs/>
                <w:sz w:val="24"/>
                <w:szCs w:val="24"/>
                <w:lang w:val="sq-AL"/>
              </w:rPr>
              <w:t xml:space="preserve">Institucioni i arsimit të lartë vë në dispozicion mjedise mësimore dhe infrastrukturën e përshtatshme për realizimin e procesit mësimdhënës të programit të studimit dhe për formimin </w:t>
            </w:r>
            <w:r w:rsidR="00DD7596" w:rsidRPr="007A1FC7">
              <w:rPr>
                <w:rFonts w:ascii="Times New Roman" w:eastAsia="Times New Roman" w:hAnsi="Times New Roman" w:cs="Times New Roman"/>
                <w:b/>
                <w:bCs/>
                <w:sz w:val="24"/>
                <w:szCs w:val="24"/>
                <w:lang w:val="sq-AL"/>
              </w:rPr>
              <w:t>praktik</w:t>
            </w:r>
            <w:r w:rsidRPr="007A1FC7">
              <w:rPr>
                <w:rFonts w:ascii="Times New Roman" w:eastAsia="Times New Roman" w:hAnsi="Times New Roman" w:cs="Times New Roman"/>
                <w:b/>
                <w:bCs/>
                <w:sz w:val="24"/>
                <w:szCs w:val="24"/>
                <w:lang w:val="sq-AL"/>
              </w:rPr>
              <w:t>, të posaçme sipas natyrës dhe fushës së programit të studimit.</w:t>
            </w:r>
          </w:p>
        </w:tc>
      </w:tr>
      <w:tr w:rsidR="005C6283" w:rsidRPr="007A1FC7" w:rsidTr="005E2FC4">
        <w:tc>
          <w:tcPr>
            <w:tcW w:w="3695"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096"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0E3C78" w:rsidRPr="007A1FC7" w:rsidTr="005E2FC4">
        <w:tc>
          <w:tcPr>
            <w:tcW w:w="3695" w:type="dxa"/>
          </w:tcPr>
          <w:p w:rsidR="000E3C78" w:rsidRPr="007A1FC7" w:rsidRDefault="000E3C7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Institucioni siguron mjediset e mjaftueshme dhe të përshtatshme mësimore për zhvillimin e veprimtarisë mësimdhënëse teorike, në varësi të numrit të studentëve, grupeve mësimore, në përputhje me natyrën specifike të programit të studimit dhe moduleve përkatëse. </w:t>
            </w:r>
          </w:p>
        </w:tc>
        <w:tc>
          <w:tcPr>
            <w:tcW w:w="6096" w:type="dxa"/>
            <w:gridSpan w:val="4"/>
          </w:tcPr>
          <w:p w:rsidR="000E3C78" w:rsidRPr="003818E6" w:rsidRDefault="000E3C78" w:rsidP="00B6316F">
            <w:pPr>
              <w:spacing w:after="120" w:line="276" w:lineRule="auto"/>
              <w:jc w:val="both"/>
              <w:rPr>
                <w:rFonts w:ascii="Times New Roman" w:hAnsi="Times New Roman" w:cs="Times New Roman"/>
                <w:szCs w:val="28"/>
              </w:rPr>
            </w:pPr>
          </w:p>
        </w:tc>
      </w:tr>
      <w:tr w:rsidR="000E3C78" w:rsidRPr="007A1FC7" w:rsidTr="005E2FC4">
        <w:tc>
          <w:tcPr>
            <w:tcW w:w="3695" w:type="dxa"/>
          </w:tcPr>
          <w:p w:rsidR="000E3C78" w:rsidRPr="007A1FC7" w:rsidRDefault="000E3C7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Mjediset mësimore si klasa, laboratorë, studio e mjedise të tjera, janë të pajisura me mjete elektronike dhe të teknologjisë së informacionit, që garantojnë realizimin e procesit mësimor teorik e praktik, përmes përdorimit të metodologjive e teknologjive bashkëkohore të mësimdhënies-mësimnxënies. </w:t>
            </w:r>
          </w:p>
        </w:tc>
        <w:tc>
          <w:tcPr>
            <w:tcW w:w="6096" w:type="dxa"/>
            <w:gridSpan w:val="4"/>
          </w:tcPr>
          <w:p w:rsidR="000E3C78" w:rsidRPr="003818E6" w:rsidRDefault="000E3C78" w:rsidP="00B6316F">
            <w:pPr>
              <w:spacing w:after="120" w:line="276" w:lineRule="auto"/>
              <w:jc w:val="both"/>
              <w:rPr>
                <w:rFonts w:ascii="Times New Roman" w:hAnsi="Times New Roman" w:cs="Times New Roman"/>
                <w:szCs w:val="28"/>
              </w:rPr>
            </w:pPr>
          </w:p>
        </w:tc>
      </w:tr>
      <w:tr w:rsidR="000E3C78" w:rsidRPr="007A1FC7" w:rsidTr="005E2FC4">
        <w:tc>
          <w:tcPr>
            <w:tcW w:w="3695" w:type="dxa"/>
          </w:tcPr>
          <w:p w:rsidR="000E3C78" w:rsidRPr="007A1FC7" w:rsidRDefault="000E3C7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Laboratorët, studiot, atelietë apo mjediset e tjera, sipas natyrës specifike të programit, përmbajnë aparaturat dhe mjetet e nevojshme e të përshtatshme për plotësimin e kërkesave të moduleve, aftësimit teorik e praktik dhe të objektivave formues të programit të studimit në tërësi. </w:t>
            </w:r>
          </w:p>
        </w:tc>
        <w:tc>
          <w:tcPr>
            <w:tcW w:w="6096" w:type="dxa"/>
            <w:gridSpan w:val="4"/>
          </w:tcPr>
          <w:p w:rsidR="000E3C78" w:rsidRPr="003818E6" w:rsidRDefault="000E3C78" w:rsidP="00B6316F">
            <w:pPr>
              <w:spacing w:after="120" w:line="276" w:lineRule="auto"/>
              <w:jc w:val="both"/>
              <w:rPr>
                <w:rFonts w:ascii="Times New Roman" w:hAnsi="Times New Roman" w:cs="Times New Roman"/>
                <w:szCs w:val="28"/>
              </w:rPr>
            </w:pPr>
          </w:p>
        </w:tc>
      </w:tr>
      <w:tr w:rsidR="000E3C78" w:rsidRPr="007A1FC7" w:rsidTr="005E2FC4">
        <w:tc>
          <w:tcPr>
            <w:tcW w:w="3695" w:type="dxa"/>
          </w:tcPr>
          <w:p w:rsidR="000E3C78" w:rsidRPr="007A1FC7" w:rsidRDefault="000E3C7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4.</w:t>
            </w:r>
            <w:r w:rsidRPr="007A1FC7">
              <w:rPr>
                <w:rFonts w:ascii="Times New Roman" w:hAnsi="Times New Roman" w:cs="Times New Roman"/>
                <w:sz w:val="20"/>
              </w:rPr>
              <w:t xml:space="preserve"> Institucioni i arsimit të lartë siguron së paku një laborator të teknologjisë së informacionit, të pajisur me programe profesionale sipas natyrës së programit të studimit që ofron. </w:t>
            </w:r>
          </w:p>
        </w:tc>
        <w:tc>
          <w:tcPr>
            <w:tcW w:w="6096" w:type="dxa"/>
            <w:gridSpan w:val="4"/>
          </w:tcPr>
          <w:p w:rsidR="000E3C78" w:rsidRPr="003818E6" w:rsidRDefault="000E3C78" w:rsidP="00B6316F">
            <w:pPr>
              <w:spacing w:after="120" w:line="276" w:lineRule="auto"/>
              <w:jc w:val="both"/>
              <w:rPr>
                <w:rFonts w:ascii="Times New Roman" w:hAnsi="Times New Roman" w:cs="Times New Roman"/>
                <w:szCs w:val="28"/>
              </w:rPr>
            </w:pPr>
          </w:p>
        </w:tc>
      </w:tr>
      <w:tr w:rsidR="000E3C78" w:rsidRPr="007A1FC7" w:rsidTr="005E2FC4">
        <w:tc>
          <w:tcPr>
            <w:tcW w:w="3695" w:type="dxa"/>
          </w:tcPr>
          <w:p w:rsidR="000E3C78" w:rsidRPr="007A1FC7" w:rsidRDefault="000E3C78" w:rsidP="00CE776B">
            <w:pPr>
              <w:spacing w:line="276" w:lineRule="auto"/>
              <w:rPr>
                <w:rFonts w:ascii="Times New Roman" w:hAnsi="Times New Roman" w:cs="Times New Roman"/>
                <w:sz w:val="20"/>
              </w:rPr>
            </w:pPr>
            <w:r w:rsidRPr="007A1FC7">
              <w:rPr>
                <w:rFonts w:ascii="Times New Roman" w:hAnsi="Times New Roman" w:cs="Times New Roman"/>
                <w:b/>
                <w:sz w:val="20"/>
              </w:rPr>
              <w:t>Kriteri 5.</w:t>
            </w:r>
            <w:r w:rsidRPr="007A1FC7">
              <w:rPr>
                <w:rFonts w:ascii="Times New Roman" w:hAnsi="Times New Roman" w:cs="Times New Roman"/>
                <w:sz w:val="20"/>
              </w:rPr>
              <w:t xml:space="preserve"> Institucioni garanton, me kapacitetet që zotëron dhe/ose në bashkëpunim me institucione dhe subjekte të tjera (vërtetuar nëpërmjet marrëveshjeve të posaçme të </w:t>
            </w:r>
            <w:r w:rsidRPr="007A1FC7">
              <w:rPr>
                <w:rFonts w:ascii="Times New Roman" w:hAnsi="Times New Roman" w:cs="Times New Roman"/>
                <w:sz w:val="20"/>
              </w:rPr>
              <w:lastRenderedPageBreak/>
              <w:t>bashkëpunimit), që mjediset janë të mjaftueshme, të përshtatshme dhe të posaçme për zhvillimin e praktikave profesionale dhe veprimtarive të tjera praktike</w:t>
            </w:r>
          </w:p>
        </w:tc>
        <w:tc>
          <w:tcPr>
            <w:tcW w:w="6096" w:type="dxa"/>
            <w:gridSpan w:val="4"/>
          </w:tcPr>
          <w:p w:rsidR="000E3C78" w:rsidRPr="003818E6" w:rsidRDefault="000E3C78" w:rsidP="00CE776B">
            <w:pPr>
              <w:spacing w:line="276" w:lineRule="auto"/>
              <w:jc w:val="both"/>
              <w:rPr>
                <w:rFonts w:ascii="Times New Roman" w:hAnsi="Times New Roman" w:cs="Times New Roman"/>
                <w:szCs w:val="28"/>
              </w:rPr>
            </w:pPr>
          </w:p>
        </w:tc>
      </w:tr>
      <w:tr w:rsidR="005C6283" w:rsidRPr="007A1FC7" w:rsidTr="005E2FC4">
        <w:trPr>
          <w:trHeight w:val="315"/>
        </w:trPr>
        <w:tc>
          <w:tcPr>
            <w:tcW w:w="3695"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Cs w:val="24"/>
              </w:rPr>
            </w:pPr>
            <w:r w:rsidRPr="007A1FC7">
              <w:rPr>
                <w:rFonts w:ascii="Times New Roman" w:hAnsi="Times New Roman" w:cs="Times New Roman"/>
                <w:b/>
                <w:szCs w:val="24"/>
              </w:rPr>
              <w:lastRenderedPageBreak/>
              <w:t>Shkalla e përmbushjes së standardit</w:t>
            </w:r>
          </w:p>
        </w:tc>
        <w:tc>
          <w:tcPr>
            <w:tcW w:w="1239"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866"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865"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126"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5E2FC4">
        <w:trPr>
          <w:trHeight w:val="315"/>
        </w:trPr>
        <w:tc>
          <w:tcPr>
            <w:tcW w:w="3695"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239" w:type="dxa"/>
          </w:tcPr>
          <w:p w:rsidR="005C6283" w:rsidRPr="007A1FC7" w:rsidRDefault="005C6283" w:rsidP="00CE776B">
            <w:pPr>
              <w:spacing w:line="276" w:lineRule="auto"/>
              <w:jc w:val="both"/>
              <w:rPr>
                <w:rFonts w:ascii="Times New Roman" w:hAnsi="Times New Roman" w:cs="Times New Roman"/>
                <w:b/>
                <w:szCs w:val="28"/>
              </w:rPr>
            </w:pPr>
          </w:p>
        </w:tc>
        <w:tc>
          <w:tcPr>
            <w:tcW w:w="1866" w:type="dxa"/>
          </w:tcPr>
          <w:p w:rsidR="005C6283" w:rsidRPr="007A1FC7" w:rsidRDefault="005C6283" w:rsidP="00CE776B">
            <w:pPr>
              <w:spacing w:line="276" w:lineRule="auto"/>
              <w:jc w:val="both"/>
              <w:rPr>
                <w:rFonts w:ascii="Times New Roman" w:hAnsi="Times New Roman" w:cs="Times New Roman"/>
                <w:b/>
                <w:szCs w:val="28"/>
              </w:rPr>
            </w:pPr>
          </w:p>
        </w:tc>
        <w:tc>
          <w:tcPr>
            <w:tcW w:w="1865" w:type="dxa"/>
          </w:tcPr>
          <w:p w:rsidR="005C6283" w:rsidRPr="007A1FC7" w:rsidRDefault="005C6283" w:rsidP="00CE776B">
            <w:pPr>
              <w:spacing w:line="276" w:lineRule="auto"/>
              <w:jc w:val="both"/>
              <w:rPr>
                <w:rFonts w:ascii="Times New Roman" w:hAnsi="Times New Roman" w:cs="Times New Roman"/>
                <w:b/>
                <w:szCs w:val="28"/>
              </w:rPr>
            </w:pPr>
          </w:p>
        </w:tc>
        <w:tc>
          <w:tcPr>
            <w:tcW w:w="1126" w:type="dxa"/>
          </w:tcPr>
          <w:p w:rsidR="005C6283" w:rsidRPr="007A1FC7" w:rsidRDefault="005C6283" w:rsidP="00CE776B">
            <w:pPr>
              <w:spacing w:line="276" w:lineRule="auto"/>
              <w:jc w:val="both"/>
              <w:rPr>
                <w:rFonts w:ascii="Times New Roman" w:hAnsi="Times New Roman" w:cs="Times New Roman"/>
                <w:b/>
                <w:szCs w:val="28"/>
              </w:rPr>
            </w:pPr>
          </w:p>
        </w:tc>
      </w:tr>
    </w:tbl>
    <w:p w:rsidR="0088508C" w:rsidRPr="003818E6" w:rsidRDefault="0088508C" w:rsidP="003818E6">
      <w:pPr>
        <w:spacing w:line="276" w:lineRule="auto"/>
        <w:jc w:val="both"/>
        <w:rPr>
          <w:rFonts w:ascii="Times New Roman" w:hAnsi="Times New Roman" w:cs="Times New Roman"/>
          <w:b/>
          <w:sz w:val="28"/>
          <w:szCs w:val="28"/>
        </w:rPr>
      </w:pPr>
    </w:p>
    <w:tbl>
      <w:tblPr>
        <w:tblStyle w:val="TableGrid"/>
        <w:tblW w:w="9954" w:type="dxa"/>
        <w:tblInd w:w="-185" w:type="dxa"/>
        <w:tblLook w:val="04A0"/>
      </w:tblPr>
      <w:tblGrid>
        <w:gridCol w:w="3695"/>
        <w:gridCol w:w="1239"/>
        <w:gridCol w:w="1885"/>
        <w:gridCol w:w="1885"/>
        <w:gridCol w:w="1250"/>
      </w:tblGrid>
      <w:tr w:rsidR="005C6283" w:rsidRPr="007A1FC7" w:rsidTr="00326B08">
        <w:tc>
          <w:tcPr>
            <w:tcW w:w="9954" w:type="dxa"/>
            <w:gridSpan w:val="5"/>
            <w:shd w:val="clear" w:color="auto" w:fill="F7CAAC" w:themeFill="accent2" w:themeFillTint="66"/>
          </w:tcPr>
          <w:p w:rsidR="005C6283" w:rsidRPr="007A1FC7" w:rsidRDefault="00326B08" w:rsidP="00CE776B">
            <w:pPr>
              <w:spacing w:line="276" w:lineRule="auto"/>
              <w:ind w:left="1843" w:hanging="1843"/>
              <w:jc w:val="both"/>
              <w:rPr>
                <w:rFonts w:ascii="Times New Roman" w:hAnsi="Times New Roman" w:cs="Times New Roman"/>
                <w:b/>
                <w:sz w:val="24"/>
                <w:szCs w:val="24"/>
                <w:lang w:val="sq-AL"/>
              </w:rPr>
            </w:pPr>
            <w:r w:rsidRPr="007A1FC7">
              <w:rPr>
                <w:rFonts w:ascii="Times New Roman" w:hAnsi="Times New Roman" w:cs="Times New Roman"/>
                <w:b/>
                <w:sz w:val="24"/>
                <w:szCs w:val="24"/>
                <w:lang w:val="sq-AL"/>
              </w:rPr>
              <w:t xml:space="preserve">Standardi IV.4 </w:t>
            </w:r>
          </w:p>
          <w:p w:rsidR="005C6283" w:rsidRPr="007A1FC7" w:rsidRDefault="005C6283" w:rsidP="00CE776B">
            <w:pPr>
              <w:spacing w:line="276" w:lineRule="auto"/>
              <w:jc w:val="both"/>
              <w:rPr>
                <w:rFonts w:ascii="Times New Roman" w:eastAsia="Times New Roman" w:hAnsi="Times New Roman" w:cs="Times New Roman"/>
                <w:b/>
                <w:bCs/>
                <w:color w:val="000000" w:themeColor="text1"/>
                <w:sz w:val="24"/>
                <w:szCs w:val="24"/>
                <w:lang w:val="sq-AL"/>
              </w:rPr>
            </w:pPr>
            <w:r w:rsidRPr="007A1FC7">
              <w:rPr>
                <w:rFonts w:ascii="Times New Roman" w:eastAsia="Times New Roman" w:hAnsi="Times New Roman" w:cs="Times New Roman"/>
                <w:b/>
                <w:bCs/>
                <w:sz w:val="24"/>
                <w:szCs w:val="24"/>
                <w:lang w:val="sq-AL"/>
              </w:rPr>
              <w:t>Institucioni i arsimit të lartë vë në dispozicion të studentëve mjedise mbështetëse të mësimnxënies, bibliotekën, mjedise të posaçme të mësimnxënies dhe literaturën e nevojshme në mbështetje të procesit të mësimnxënies për studentët e programit të studimit.</w:t>
            </w:r>
          </w:p>
        </w:tc>
      </w:tr>
      <w:tr w:rsidR="005C6283" w:rsidRPr="007A1FC7" w:rsidTr="00326B08">
        <w:tc>
          <w:tcPr>
            <w:tcW w:w="3695"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259"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0E3C78" w:rsidRPr="007A1FC7" w:rsidTr="00326B08">
        <w:tc>
          <w:tcPr>
            <w:tcW w:w="3695" w:type="dxa"/>
          </w:tcPr>
          <w:p w:rsidR="000E3C78" w:rsidRPr="007A1FC7" w:rsidRDefault="000E3C7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Institucioni vë në dispozicion të studentëve bibliotekën mësimore, duke garantuar mundësinë e shfrytëzimit në mënyrë të barabartë nga studentët e programit të studimit. </w:t>
            </w:r>
          </w:p>
        </w:tc>
        <w:tc>
          <w:tcPr>
            <w:tcW w:w="6259" w:type="dxa"/>
            <w:gridSpan w:val="4"/>
          </w:tcPr>
          <w:p w:rsidR="000E3C78" w:rsidRPr="003818E6" w:rsidRDefault="000E3C78" w:rsidP="00CE776B">
            <w:pPr>
              <w:spacing w:line="276" w:lineRule="auto"/>
              <w:jc w:val="both"/>
              <w:rPr>
                <w:rFonts w:ascii="Times New Roman" w:hAnsi="Times New Roman" w:cs="Times New Roman"/>
                <w:szCs w:val="28"/>
              </w:rPr>
            </w:pPr>
          </w:p>
        </w:tc>
      </w:tr>
      <w:tr w:rsidR="000E3C78" w:rsidRPr="007A1FC7" w:rsidTr="00326B08">
        <w:tc>
          <w:tcPr>
            <w:tcW w:w="3695" w:type="dxa"/>
          </w:tcPr>
          <w:p w:rsidR="000E3C78" w:rsidRPr="007A1FC7" w:rsidRDefault="000E3C7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Biblioteka duhet të jetë e pajisur me literaturë fizike, si: tekste mësimore bazë, literaturë ndihmëse, e mjaftueshme në gjuhën shqipe dhe të huaja, libra apo revista shkencore të nevojshme, të mjaftueshme dhe e përshtatshme për mbulimin e të gjitha moduleve e veprimtarive mësimore sipas natyrës e specifikës së programit të studimit. </w:t>
            </w:r>
          </w:p>
        </w:tc>
        <w:tc>
          <w:tcPr>
            <w:tcW w:w="6259" w:type="dxa"/>
            <w:gridSpan w:val="4"/>
          </w:tcPr>
          <w:p w:rsidR="000E3C78" w:rsidRPr="003818E6" w:rsidRDefault="000E3C78" w:rsidP="00CE776B">
            <w:pPr>
              <w:spacing w:line="276" w:lineRule="auto"/>
              <w:jc w:val="both"/>
              <w:rPr>
                <w:rFonts w:ascii="Times New Roman" w:hAnsi="Times New Roman" w:cs="Times New Roman"/>
                <w:szCs w:val="28"/>
              </w:rPr>
            </w:pPr>
          </w:p>
        </w:tc>
      </w:tr>
      <w:tr w:rsidR="000E3C78" w:rsidRPr="007A1FC7" w:rsidTr="00326B08">
        <w:tc>
          <w:tcPr>
            <w:tcW w:w="3695" w:type="dxa"/>
          </w:tcPr>
          <w:p w:rsidR="000E3C78" w:rsidRPr="007A1FC7" w:rsidRDefault="000E3C7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Institucioni duhet të krijojë kushte për akses të barabartë e pa pagesë për studentët në bibliotekat on-line të fushës së programit të studimit. </w:t>
            </w:r>
          </w:p>
        </w:tc>
        <w:tc>
          <w:tcPr>
            <w:tcW w:w="6259" w:type="dxa"/>
            <w:gridSpan w:val="4"/>
          </w:tcPr>
          <w:p w:rsidR="000E3C78" w:rsidRPr="003818E6" w:rsidRDefault="000E3C78" w:rsidP="00CE776B">
            <w:pPr>
              <w:spacing w:line="276" w:lineRule="auto"/>
              <w:jc w:val="both"/>
              <w:rPr>
                <w:rFonts w:ascii="Times New Roman" w:hAnsi="Times New Roman" w:cs="Times New Roman"/>
                <w:szCs w:val="28"/>
              </w:rPr>
            </w:pPr>
          </w:p>
        </w:tc>
      </w:tr>
      <w:tr w:rsidR="000E3C78" w:rsidRPr="007A1FC7" w:rsidTr="00326B08">
        <w:tc>
          <w:tcPr>
            <w:tcW w:w="3695" w:type="dxa"/>
          </w:tcPr>
          <w:p w:rsidR="000E3C78" w:rsidRPr="007A1FC7" w:rsidRDefault="000E3C7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4.</w:t>
            </w:r>
            <w:r w:rsidRPr="007A1FC7">
              <w:rPr>
                <w:rFonts w:ascii="Times New Roman" w:hAnsi="Times New Roman" w:cs="Times New Roman"/>
                <w:sz w:val="20"/>
              </w:rPr>
              <w:t xml:space="preserve"> Biblioteka duhet të jetë e pajisur me programe kompjuterike dhe pajisje të tjera teknike, që mundësojnë shfrytëzimin pa kufizime nga ana e të gjithë studentëve. </w:t>
            </w:r>
          </w:p>
        </w:tc>
        <w:tc>
          <w:tcPr>
            <w:tcW w:w="6259" w:type="dxa"/>
            <w:gridSpan w:val="4"/>
          </w:tcPr>
          <w:p w:rsidR="000E3C78" w:rsidRPr="003818E6" w:rsidRDefault="000E3C78" w:rsidP="00CE776B">
            <w:pPr>
              <w:spacing w:line="276" w:lineRule="auto"/>
              <w:jc w:val="both"/>
              <w:rPr>
                <w:rFonts w:ascii="Times New Roman" w:hAnsi="Times New Roman" w:cs="Times New Roman"/>
                <w:szCs w:val="28"/>
              </w:rPr>
            </w:pPr>
          </w:p>
        </w:tc>
      </w:tr>
      <w:tr w:rsidR="000E3C78" w:rsidRPr="007A1FC7" w:rsidTr="00326B08">
        <w:tc>
          <w:tcPr>
            <w:tcW w:w="3695" w:type="dxa"/>
          </w:tcPr>
          <w:p w:rsidR="000E3C78" w:rsidRPr="007A1FC7" w:rsidRDefault="000E3C7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5.</w:t>
            </w:r>
            <w:r w:rsidRPr="007A1FC7">
              <w:rPr>
                <w:rFonts w:ascii="Times New Roman" w:hAnsi="Times New Roman" w:cs="Times New Roman"/>
                <w:sz w:val="20"/>
              </w:rPr>
              <w:t xml:space="preserve"> Institucioni duhet të hartojë e të zbatojë një plan të detajuar për shtimin e zërave të bibliotekës, përditësimin e fondit ekzistues në mbështetje të programit. </w:t>
            </w:r>
          </w:p>
        </w:tc>
        <w:tc>
          <w:tcPr>
            <w:tcW w:w="6259" w:type="dxa"/>
            <w:gridSpan w:val="4"/>
          </w:tcPr>
          <w:p w:rsidR="000E3C78" w:rsidRPr="003818E6" w:rsidRDefault="000E3C78" w:rsidP="00CE776B">
            <w:pPr>
              <w:spacing w:line="276" w:lineRule="auto"/>
              <w:jc w:val="both"/>
              <w:rPr>
                <w:rFonts w:ascii="Times New Roman" w:hAnsi="Times New Roman" w:cs="Times New Roman"/>
                <w:szCs w:val="28"/>
              </w:rPr>
            </w:pPr>
          </w:p>
        </w:tc>
      </w:tr>
      <w:tr w:rsidR="000E3C78" w:rsidRPr="007A1FC7" w:rsidTr="00326B08">
        <w:tc>
          <w:tcPr>
            <w:tcW w:w="3695" w:type="dxa"/>
          </w:tcPr>
          <w:p w:rsidR="000E3C78" w:rsidRPr="007A1FC7" w:rsidRDefault="000E3C78" w:rsidP="00CE776B">
            <w:pPr>
              <w:spacing w:line="276" w:lineRule="auto"/>
              <w:rPr>
                <w:rFonts w:ascii="Times New Roman" w:hAnsi="Times New Roman" w:cs="Times New Roman"/>
                <w:sz w:val="20"/>
              </w:rPr>
            </w:pPr>
            <w:r w:rsidRPr="007A1FC7">
              <w:rPr>
                <w:rFonts w:ascii="Times New Roman" w:hAnsi="Times New Roman" w:cs="Times New Roman"/>
                <w:b/>
                <w:sz w:val="20"/>
              </w:rPr>
              <w:t>Kriteri 6.</w:t>
            </w:r>
            <w:r w:rsidRPr="007A1FC7">
              <w:rPr>
                <w:rFonts w:ascii="Times New Roman" w:hAnsi="Times New Roman" w:cs="Times New Roman"/>
                <w:sz w:val="20"/>
              </w:rPr>
              <w:t xml:space="preserve"> Biblioteka duhet të vihet në dispozicion të studentëve në orare shërbimi që janë në përshtatje me oraret e zhvillimit të procesit mësimor dhe përtej tyre, në përgjigje edhe të nevojave, numrit të studentëve dhe kapacitetit të saj</w:t>
            </w:r>
          </w:p>
        </w:tc>
        <w:tc>
          <w:tcPr>
            <w:tcW w:w="6259" w:type="dxa"/>
            <w:gridSpan w:val="4"/>
          </w:tcPr>
          <w:p w:rsidR="000E3C78" w:rsidRPr="003818E6" w:rsidRDefault="000E3C78" w:rsidP="00CE776B">
            <w:pPr>
              <w:spacing w:line="276" w:lineRule="auto"/>
              <w:jc w:val="both"/>
              <w:rPr>
                <w:rFonts w:ascii="Times New Roman" w:hAnsi="Times New Roman" w:cs="Times New Roman"/>
                <w:szCs w:val="28"/>
              </w:rPr>
            </w:pPr>
          </w:p>
        </w:tc>
      </w:tr>
      <w:tr w:rsidR="005C6283" w:rsidRPr="007A1FC7" w:rsidTr="00326B08">
        <w:trPr>
          <w:trHeight w:val="315"/>
        </w:trPr>
        <w:tc>
          <w:tcPr>
            <w:tcW w:w="3695"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239"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885"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885"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250"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6A175E">
        <w:trPr>
          <w:trHeight w:val="75"/>
        </w:trPr>
        <w:tc>
          <w:tcPr>
            <w:tcW w:w="3695"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239" w:type="dxa"/>
          </w:tcPr>
          <w:p w:rsidR="005C6283" w:rsidRPr="007A1FC7" w:rsidRDefault="005C6283" w:rsidP="00CE776B">
            <w:pPr>
              <w:spacing w:line="276" w:lineRule="auto"/>
              <w:jc w:val="both"/>
              <w:rPr>
                <w:rFonts w:ascii="Times New Roman" w:hAnsi="Times New Roman" w:cs="Times New Roman"/>
                <w:b/>
                <w:szCs w:val="28"/>
              </w:rPr>
            </w:pPr>
          </w:p>
        </w:tc>
        <w:tc>
          <w:tcPr>
            <w:tcW w:w="1885" w:type="dxa"/>
          </w:tcPr>
          <w:p w:rsidR="005C6283" w:rsidRPr="007A1FC7" w:rsidRDefault="005C6283" w:rsidP="00CE776B">
            <w:pPr>
              <w:spacing w:line="276" w:lineRule="auto"/>
              <w:jc w:val="both"/>
              <w:rPr>
                <w:rFonts w:ascii="Times New Roman" w:hAnsi="Times New Roman" w:cs="Times New Roman"/>
                <w:b/>
                <w:szCs w:val="28"/>
              </w:rPr>
            </w:pPr>
          </w:p>
        </w:tc>
        <w:tc>
          <w:tcPr>
            <w:tcW w:w="1885" w:type="dxa"/>
          </w:tcPr>
          <w:p w:rsidR="005C6283" w:rsidRPr="007A1FC7" w:rsidRDefault="005C6283" w:rsidP="00CE776B">
            <w:pPr>
              <w:spacing w:line="276" w:lineRule="auto"/>
              <w:jc w:val="both"/>
              <w:rPr>
                <w:rFonts w:ascii="Times New Roman" w:hAnsi="Times New Roman" w:cs="Times New Roman"/>
                <w:b/>
                <w:szCs w:val="28"/>
              </w:rPr>
            </w:pPr>
          </w:p>
        </w:tc>
        <w:tc>
          <w:tcPr>
            <w:tcW w:w="1250" w:type="dxa"/>
          </w:tcPr>
          <w:p w:rsidR="005C6283" w:rsidRPr="007A1FC7" w:rsidRDefault="005C6283" w:rsidP="00CE776B">
            <w:pPr>
              <w:spacing w:line="276" w:lineRule="auto"/>
              <w:jc w:val="both"/>
              <w:rPr>
                <w:rFonts w:ascii="Times New Roman" w:hAnsi="Times New Roman" w:cs="Times New Roman"/>
                <w:b/>
                <w:szCs w:val="28"/>
              </w:rPr>
            </w:pPr>
          </w:p>
        </w:tc>
      </w:tr>
    </w:tbl>
    <w:p w:rsidR="005C6283" w:rsidRPr="007A1FC7" w:rsidRDefault="005C6283" w:rsidP="00CE776B">
      <w:pPr>
        <w:pStyle w:val="ListParagraph"/>
        <w:spacing w:line="276" w:lineRule="auto"/>
        <w:ind w:left="1080"/>
        <w:jc w:val="both"/>
        <w:rPr>
          <w:rFonts w:ascii="Times New Roman" w:hAnsi="Times New Roman" w:cs="Times New Roman"/>
          <w:b/>
          <w:sz w:val="28"/>
          <w:szCs w:val="28"/>
        </w:rPr>
      </w:pPr>
    </w:p>
    <w:tbl>
      <w:tblPr>
        <w:tblStyle w:val="TableGrid"/>
        <w:tblW w:w="9791" w:type="dxa"/>
        <w:tblInd w:w="-185" w:type="dxa"/>
        <w:tblLook w:val="04A0"/>
      </w:tblPr>
      <w:tblGrid>
        <w:gridCol w:w="3532"/>
        <w:gridCol w:w="1239"/>
        <w:gridCol w:w="1885"/>
        <w:gridCol w:w="1885"/>
        <w:gridCol w:w="1250"/>
      </w:tblGrid>
      <w:tr w:rsidR="005C6283" w:rsidRPr="007A1FC7" w:rsidTr="0088508C">
        <w:tc>
          <w:tcPr>
            <w:tcW w:w="9791" w:type="dxa"/>
            <w:gridSpan w:val="5"/>
            <w:shd w:val="clear" w:color="auto" w:fill="F7CAAC" w:themeFill="accent2" w:themeFillTint="66"/>
          </w:tcPr>
          <w:p w:rsidR="005C6283" w:rsidRPr="007A1FC7" w:rsidRDefault="005C6283" w:rsidP="00CE776B">
            <w:pPr>
              <w:spacing w:line="276" w:lineRule="auto"/>
              <w:ind w:left="1843" w:hanging="1843"/>
              <w:jc w:val="both"/>
              <w:rPr>
                <w:rFonts w:ascii="Times New Roman" w:hAnsi="Times New Roman" w:cs="Times New Roman"/>
                <w:b/>
                <w:sz w:val="24"/>
                <w:szCs w:val="24"/>
                <w:lang w:val="sq-AL"/>
              </w:rPr>
            </w:pPr>
            <w:r w:rsidRPr="007A1FC7">
              <w:rPr>
                <w:rFonts w:ascii="Times New Roman" w:hAnsi="Times New Roman" w:cs="Times New Roman"/>
                <w:b/>
                <w:sz w:val="24"/>
                <w:szCs w:val="24"/>
                <w:lang w:val="sq-AL"/>
              </w:rPr>
              <w:t>Standardi IV.5</w:t>
            </w:r>
          </w:p>
          <w:p w:rsidR="005C6283" w:rsidRPr="007A1FC7" w:rsidRDefault="005C6283" w:rsidP="00CE776B">
            <w:pPr>
              <w:spacing w:line="276" w:lineRule="auto"/>
              <w:jc w:val="both"/>
              <w:rPr>
                <w:rFonts w:ascii="Times New Roman" w:eastAsia="Times New Roman" w:hAnsi="Times New Roman" w:cs="Times New Roman"/>
                <w:b/>
                <w:color w:val="000000" w:themeColor="text1"/>
                <w:sz w:val="24"/>
                <w:szCs w:val="24"/>
                <w:lang w:val="sq-AL"/>
              </w:rPr>
            </w:pPr>
            <w:r w:rsidRPr="007A1FC7">
              <w:rPr>
                <w:rFonts w:ascii="Times New Roman" w:eastAsia="Times New Roman" w:hAnsi="Times New Roman" w:cs="Times New Roman"/>
                <w:b/>
                <w:sz w:val="24"/>
                <w:szCs w:val="24"/>
                <w:lang w:val="sq-AL"/>
              </w:rPr>
              <w:t>Institucioni i arsimit të lartë</w:t>
            </w:r>
            <w:r w:rsidRPr="007A1FC7">
              <w:rPr>
                <w:rFonts w:ascii="Times New Roman" w:eastAsia="Times New Roman" w:hAnsi="Times New Roman" w:cs="Times New Roman"/>
                <w:b/>
                <w:bCs/>
                <w:sz w:val="24"/>
                <w:szCs w:val="24"/>
                <w:lang w:val="sq-AL"/>
              </w:rPr>
              <w:t xml:space="preserve"> disponon një </w:t>
            </w:r>
            <w:r w:rsidRPr="007A1FC7">
              <w:rPr>
                <w:rFonts w:ascii="Times New Roman" w:eastAsia="Times New Roman" w:hAnsi="Times New Roman" w:cs="Times New Roman"/>
                <w:b/>
                <w:sz w:val="24"/>
                <w:szCs w:val="24"/>
                <w:lang w:val="sq-AL"/>
              </w:rPr>
              <w:t xml:space="preserve">sistem të brendshëm të menaxhimit institucional </w:t>
            </w:r>
            <w:r w:rsidRPr="007A1FC7">
              <w:rPr>
                <w:rFonts w:ascii="Times New Roman" w:eastAsia="Times New Roman" w:hAnsi="Times New Roman" w:cs="Times New Roman"/>
                <w:b/>
                <w:bCs/>
                <w:sz w:val="24"/>
                <w:szCs w:val="24"/>
                <w:lang w:val="sq-AL"/>
              </w:rPr>
              <w:t>dhe e vë atë në dispozicion</w:t>
            </w:r>
            <w:r w:rsidRPr="007A1FC7">
              <w:rPr>
                <w:rFonts w:ascii="Times New Roman" w:eastAsia="Times New Roman" w:hAnsi="Times New Roman" w:cs="Times New Roman"/>
                <w:b/>
                <w:sz w:val="24"/>
                <w:szCs w:val="24"/>
                <w:lang w:val="sq-AL"/>
              </w:rPr>
              <w:t xml:space="preserve"> të administrimit, informimit dhe monitorimit të aktivitetit akademik, financiar e administrativ për programin e studimit.</w:t>
            </w:r>
          </w:p>
        </w:tc>
      </w:tr>
      <w:tr w:rsidR="005C6283" w:rsidRPr="007A1FC7" w:rsidTr="0088508C">
        <w:tc>
          <w:tcPr>
            <w:tcW w:w="3554"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237"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EB2930" w:rsidRPr="007A1FC7" w:rsidTr="0088508C">
        <w:tc>
          <w:tcPr>
            <w:tcW w:w="3554" w:type="dxa"/>
          </w:tcPr>
          <w:p w:rsidR="00EB2930" w:rsidRPr="007A1FC7" w:rsidRDefault="00EB2930"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Institucioni i arsimit të lartë disponon sistem të menaxhimit nëpërmjet të cilit administron të gjithë informacionin që lidhet me studentët dhe aktivitetin e tyre nga regjistrimi deri në diplomim në programin e studimit. </w:t>
            </w:r>
          </w:p>
        </w:tc>
        <w:tc>
          <w:tcPr>
            <w:tcW w:w="6237" w:type="dxa"/>
            <w:gridSpan w:val="4"/>
          </w:tcPr>
          <w:p w:rsidR="00EB2930" w:rsidRPr="003818E6" w:rsidRDefault="00EB2930" w:rsidP="00553CD6">
            <w:pPr>
              <w:spacing w:after="120" w:line="276" w:lineRule="auto"/>
              <w:jc w:val="both"/>
              <w:rPr>
                <w:rFonts w:ascii="Times New Roman" w:hAnsi="Times New Roman" w:cs="Times New Roman"/>
                <w:szCs w:val="28"/>
              </w:rPr>
            </w:pPr>
          </w:p>
        </w:tc>
      </w:tr>
      <w:tr w:rsidR="00EB2930" w:rsidRPr="007A1FC7" w:rsidTr="0088508C">
        <w:tc>
          <w:tcPr>
            <w:tcW w:w="3554" w:type="dxa"/>
          </w:tcPr>
          <w:p w:rsidR="00EB2930" w:rsidRPr="007A1FC7" w:rsidRDefault="00EB2930"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Sistemi i brendshëm i menaxhimit administron informacionin, dokumentacionin dhe aktivitetin e personelit akademik, personelit ndihmësakademik, personelit administrativ dhe partnerëve të angazhuar në realizimin e programit. </w:t>
            </w:r>
          </w:p>
        </w:tc>
        <w:tc>
          <w:tcPr>
            <w:tcW w:w="6237" w:type="dxa"/>
            <w:gridSpan w:val="4"/>
          </w:tcPr>
          <w:p w:rsidR="00EB2930" w:rsidRPr="003818E6" w:rsidRDefault="00EB2930" w:rsidP="00553CD6">
            <w:pPr>
              <w:spacing w:after="120" w:line="276" w:lineRule="auto"/>
              <w:jc w:val="both"/>
              <w:rPr>
                <w:rFonts w:ascii="Times New Roman" w:hAnsi="Times New Roman" w:cs="Times New Roman"/>
                <w:szCs w:val="28"/>
              </w:rPr>
            </w:pPr>
          </w:p>
        </w:tc>
      </w:tr>
      <w:tr w:rsidR="00EB2930" w:rsidRPr="007A1FC7" w:rsidTr="0088508C">
        <w:tc>
          <w:tcPr>
            <w:tcW w:w="3554" w:type="dxa"/>
          </w:tcPr>
          <w:p w:rsidR="00EB2930" w:rsidRPr="007A1FC7" w:rsidRDefault="00EB2930"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Sistemi i menaxhimit siguron akses të dedikuar në informacione e dokumente për të gjithë personelin dhe studentët e programit të studimit. </w:t>
            </w:r>
          </w:p>
        </w:tc>
        <w:tc>
          <w:tcPr>
            <w:tcW w:w="6237" w:type="dxa"/>
            <w:gridSpan w:val="4"/>
          </w:tcPr>
          <w:p w:rsidR="00EB2930" w:rsidRPr="003818E6" w:rsidRDefault="00EB2930" w:rsidP="00553CD6">
            <w:pPr>
              <w:spacing w:after="120" w:line="276" w:lineRule="auto"/>
              <w:jc w:val="both"/>
              <w:rPr>
                <w:rFonts w:ascii="Times New Roman" w:hAnsi="Times New Roman" w:cs="Times New Roman"/>
                <w:szCs w:val="28"/>
              </w:rPr>
            </w:pPr>
          </w:p>
        </w:tc>
      </w:tr>
      <w:tr w:rsidR="00EB2930" w:rsidRPr="007A1FC7" w:rsidTr="0088508C">
        <w:tc>
          <w:tcPr>
            <w:tcW w:w="3554" w:type="dxa"/>
          </w:tcPr>
          <w:p w:rsidR="00EB2930" w:rsidRPr="007A1FC7" w:rsidRDefault="00EB2930" w:rsidP="00CE776B">
            <w:pPr>
              <w:spacing w:after="120" w:line="276" w:lineRule="auto"/>
              <w:rPr>
                <w:rFonts w:ascii="Times New Roman" w:hAnsi="Times New Roman" w:cs="Times New Roman"/>
                <w:b/>
                <w:sz w:val="20"/>
              </w:rPr>
            </w:pPr>
            <w:r w:rsidRPr="007A1FC7">
              <w:rPr>
                <w:rFonts w:ascii="Times New Roman" w:hAnsi="Times New Roman" w:cs="Times New Roman"/>
                <w:b/>
                <w:sz w:val="20"/>
              </w:rPr>
              <w:t>Kriteri 4.</w:t>
            </w:r>
            <w:r w:rsidRPr="007A1FC7">
              <w:rPr>
                <w:rFonts w:ascii="Times New Roman" w:hAnsi="Times New Roman" w:cs="Times New Roman"/>
                <w:sz w:val="20"/>
              </w:rPr>
              <w:t xml:space="preserve"> Sistemi i menaxhimit ka të integruar platforma dhe module që mundësojnë forma të komunikimit interaktiv dhe shkëmbimit të informacionit ndërmjet personelit dhe studentëve.</w:t>
            </w:r>
          </w:p>
        </w:tc>
        <w:tc>
          <w:tcPr>
            <w:tcW w:w="6237" w:type="dxa"/>
            <w:gridSpan w:val="4"/>
          </w:tcPr>
          <w:p w:rsidR="00EB2930" w:rsidRPr="003818E6" w:rsidRDefault="00EB2930" w:rsidP="00553CD6">
            <w:pPr>
              <w:spacing w:after="120" w:line="276" w:lineRule="auto"/>
              <w:jc w:val="both"/>
              <w:rPr>
                <w:rFonts w:ascii="Times New Roman" w:hAnsi="Times New Roman" w:cs="Times New Roman"/>
                <w:szCs w:val="28"/>
              </w:rPr>
            </w:pPr>
          </w:p>
        </w:tc>
      </w:tr>
      <w:tr w:rsidR="00EB2930" w:rsidRPr="007A1FC7" w:rsidTr="0088508C">
        <w:tc>
          <w:tcPr>
            <w:tcW w:w="3554" w:type="dxa"/>
          </w:tcPr>
          <w:p w:rsidR="00EB2930" w:rsidRPr="007A1FC7" w:rsidRDefault="00EB2930"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5.</w:t>
            </w:r>
            <w:r w:rsidRPr="007A1FC7">
              <w:rPr>
                <w:rFonts w:ascii="Times New Roman" w:hAnsi="Times New Roman" w:cs="Times New Roman"/>
                <w:sz w:val="20"/>
              </w:rPr>
              <w:t xml:space="preserve"> Sistemi i menaxhimit garanton monitorim në kohë reale të aktivitetit akademik e administrativ dhe mundëson raportime individuale dhe të dhëna në kohë reale për organet drejtuese dhe titullarët. </w:t>
            </w:r>
          </w:p>
        </w:tc>
        <w:tc>
          <w:tcPr>
            <w:tcW w:w="6237" w:type="dxa"/>
            <w:gridSpan w:val="4"/>
          </w:tcPr>
          <w:p w:rsidR="00EB2930" w:rsidRPr="003818E6" w:rsidRDefault="00EB2930" w:rsidP="00553CD6">
            <w:pPr>
              <w:spacing w:after="120" w:line="276" w:lineRule="auto"/>
              <w:jc w:val="both"/>
              <w:rPr>
                <w:rFonts w:ascii="Times New Roman" w:hAnsi="Times New Roman" w:cs="Times New Roman"/>
                <w:szCs w:val="28"/>
              </w:rPr>
            </w:pPr>
          </w:p>
        </w:tc>
      </w:tr>
      <w:tr w:rsidR="00EB2930" w:rsidRPr="007A1FC7" w:rsidTr="0088508C">
        <w:tc>
          <w:tcPr>
            <w:tcW w:w="3554" w:type="dxa"/>
          </w:tcPr>
          <w:p w:rsidR="00EB2930" w:rsidRPr="007A1FC7" w:rsidRDefault="00EB2930" w:rsidP="00CE776B">
            <w:pPr>
              <w:spacing w:line="276" w:lineRule="auto"/>
              <w:rPr>
                <w:rFonts w:ascii="Times New Roman" w:hAnsi="Times New Roman" w:cs="Times New Roman"/>
                <w:sz w:val="20"/>
              </w:rPr>
            </w:pPr>
            <w:r w:rsidRPr="007A1FC7">
              <w:rPr>
                <w:rFonts w:ascii="Times New Roman" w:hAnsi="Times New Roman" w:cs="Times New Roman"/>
                <w:b/>
                <w:sz w:val="20"/>
              </w:rPr>
              <w:t>Kriteri 6.</w:t>
            </w:r>
            <w:r w:rsidRPr="007A1FC7">
              <w:rPr>
                <w:rFonts w:ascii="Times New Roman" w:hAnsi="Times New Roman" w:cs="Times New Roman"/>
                <w:sz w:val="20"/>
              </w:rPr>
              <w:t xml:space="preserve"> Informacionet që lidhen me programin e studimit, personelin akademik, aktivitetet e ndryshme, publikohen në faqen e internetit në të paktën dy gjuhë, ku njëra prej tyre është gjuha shqipe</w:t>
            </w:r>
          </w:p>
        </w:tc>
        <w:tc>
          <w:tcPr>
            <w:tcW w:w="6237" w:type="dxa"/>
            <w:gridSpan w:val="4"/>
          </w:tcPr>
          <w:p w:rsidR="00EB2930" w:rsidRPr="003818E6" w:rsidRDefault="00EB2930" w:rsidP="00553CD6">
            <w:pPr>
              <w:spacing w:after="120" w:line="276" w:lineRule="auto"/>
              <w:jc w:val="both"/>
              <w:rPr>
                <w:rFonts w:ascii="Times New Roman" w:hAnsi="Times New Roman" w:cs="Times New Roman"/>
                <w:szCs w:val="28"/>
              </w:rPr>
            </w:pPr>
          </w:p>
        </w:tc>
      </w:tr>
      <w:tr w:rsidR="005C6283" w:rsidRPr="007A1FC7" w:rsidTr="0088508C">
        <w:trPr>
          <w:trHeight w:val="315"/>
        </w:trPr>
        <w:tc>
          <w:tcPr>
            <w:tcW w:w="3554"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239"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892"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892"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214"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6A175E">
        <w:trPr>
          <w:trHeight w:val="58"/>
        </w:trPr>
        <w:tc>
          <w:tcPr>
            <w:tcW w:w="3554"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239" w:type="dxa"/>
          </w:tcPr>
          <w:p w:rsidR="005C6283" w:rsidRPr="007A1FC7" w:rsidRDefault="005C6283" w:rsidP="00CE776B">
            <w:pPr>
              <w:spacing w:line="276" w:lineRule="auto"/>
              <w:jc w:val="both"/>
              <w:rPr>
                <w:rFonts w:ascii="Times New Roman" w:hAnsi="Times New Roman" w:cs="Times New Roman"/>
                <w:b/>
                <w:sz w:val="20"/>
                <w:szCs w:val="28"/>
              </w:rPr>
            </w:pPr>
          </w:p>
        </w:tc>
        <w:tc>
          <w:tcPr>
            <w:tcW w:w="1892" w:type="dxa"/>
          </w:tcPr>
          <w:p w:rsidR="005C6283" w:rsidRPr="007A1FC7" w:rsidRDefault="005C6283" w:rsidP="00CE776B">
            <w:pPr>
              <w:spacing w:line="276" w:lineRule="auto"/>
              <w:jc w:val="both"/>
              <w:rPr>
                <w:rFonts w:ascii="Times New Roman" w:hAnsi="Times New Roman" w:cs="Times New Roman"/>
                <w:b/>
                <w:sz w:val="20"/>
                <w:szCs w:val="28"/>
              </w:rPr>
            </w:pPr>
          </w:p>
        </w:tc>
        <w:tc>
          <w:tcPr>
            <w:tcW w:w="1892" w:type="dxa"/>
          </w:tcPr>
          <w:p w:rsidR="005C6283" w:rsidRPr="007A1FC7" w:rsidRDefault="005C6283" w:rsidP="00CE776B">
            <w:pPr>
              <w:spacing w:line="276" w:lineRule="auto"/>
              <w:jc w:val="both"/>
              <w:rPr>
                <w:rFonts w:ascii="Times New Roman" w:hAnsi="Times New Roman" w:cs="Times New Roman"/>
                <w:b/>
                <w:sz w:val="20"/>
                <w:szCs w:val="28"/>
              </w:rPr>
            </w:pPr>
          </w:p>
        </w:tc>
        <w:tc>
          <w:tcPr>
            <w:tcW w:w="1214" w:type="dxa"/>
          </w:tcPr>
          <w:p w:rsidR="005C6283" w:rsidRPr="007A1FC7" w:rsidRDefault="005C6283" w:rsidP="00CE776B">
            <w:pPr>
              <w:spacing w:line="276" w:lineRule="auto"/>
              <w:jc w:val="both"/>
              <w:rPr>
                <w:rFonts w:ascii="Times New Roman" w:hAnsi="Times New Roman" w:cs="Times New Roman"/>
                <w:b/>
                <w:sz w:val="20"/>
                <w:szCs w:val="28"/>
              </w:rPr>
            </w:pPr>
          </w:p>
        </w:tc>
      </w:tr>
    </w:tbl>
    <w:p w:rsidR="00EB2930" w:rsidRPr="007A1FC7" w:rsidRDefault="00EB2930" w:rsidP="00CE776B">
      <w:pPr>
        <w:spacing w:line="276" w:lineRule="auto"/>
        <w:jc w:val="both"/>
        <w:rPr>
          <w:rFonts w:ascii="Times New Roman" w:hAnsi="Times New Roman" w:cs="Times New Roman"/>
          <w:b/>
          <w:sz w:val="28"/>
          <w:szCs w:val="28"/>
        </w:rPr>
      </w:pPr>
    </w:p>
    <w:tbl>
      <w:tblPr>
        <w:tblStyle w:val="TableGrid"/>
        <w:tblW w:w="9791" w:type="dxa"/>
        <w:tblInd w:w="-185" w:type="dxa"/>
        <w:tblLook w:val="04A0"/>
      </w:tblPr>
      <w:tblGrid>
        <w:gridCol w:w="3535"/>
        <w:gridCol w:w="1239"/>
        <w:gridCol w:w="1884"/>
        <w:gridCol w:w="1883"/>
        <w:gridCol w:w="1250"/>
      </w:tblGrid>
      <w:tr w:rsidR="005C6283" w:rsidRPr="007A1FC7" w:rsidTr="0088508C">
        <w:tc>
          <w:tcPr>
            <w:tcW w:w="9791" w:type="dxa"/>
            <w:gridSpan w:val="5"/>
            <w:shd w:val="clear" w:color="auto" w:fill="F7CAAC" w:themeFill="accent2" w:themeFillTint="66"/>
          </w:tcPr>
          <w:p w:rsidR="005C6283" w:rsidRPr="007A1FC7" w:rsidRDefault="005C6283" w:rsidP="00CE776B">
            <w:pPr>
              <w:spacing w:line="276" w:lineRule="auto"/>
              <w:ind w:left="1843" w:hanging="1843"/>
              <w:jc w:val="both"/>
              <w:rPr>
                <w:rFonts w:ascii="Times New Roman" w:hAnsi="Times New Roman" w:cs="Times New Roman"/>
                <w:b/>
                <w:sz w:val="24"/>
                <w:szCs w:val="24"/>
                <w:lang w:val="sq-AL"/>
              </w:rPr>
            </w:pPr>
            <w:r w:rsidRPr="007A1FC7">
              <w:rPr>
                <w:rFonts w:ascii="Times New Roman" w:hAnsi="Times New Roman" w:cs="Times New Roman"/>
                <w:b/>
                <w:sz w:val="24"/>
                <w:szCs w:val="24"/>
                <w:lang w:val="sq-AL"/>
              </w:rPr>
              <w:t xml:space="preserve">Standardi IV.6 </w:t>
            </w:r>
          </w:p>
          <w:p w:rsidR="005C6283" w:rsidRPr="007A1FC7" w:rsidRDefault="005C6283" w:rsidP="00CE776B">
            <w:pPr>
              <w:spacing w:line="276" w:lineRule="auto"/>
              <w:jc w:val="both"/>
              <w:rPr>
                <w:rFonts w:ascii="Times New Roman" w:eastAsia="Times New Roman" w:hAnsi="Times New Roman" w:cs="Times New Roman"/>
                <w:b/>
                <w:color w:val="000000" w:themeColor="text1"/>
                <w:sz w:val="24"/>
                <w:szCs w:val="24"/>
                <w:lang w:val="sq-AL"/>
              </w:rPr>
            </w:pPr>
            <w:r w:rsidRPr="007A1FC7">
              <w:rPr>
                <w:rFonts w:ascii="Times New Roman" w:eastAsia="Times New Roman" w:hAnsi="Times New Roman" w:cs="Times New Roman"/>
                <w:b/>
                <w:bCs/>
                <w:sz w:val="24"/>
                <w:szCs w:val="24"/>
                <w:lang w:val="sq-AL"/>
              </w:rPr>
              <w:t xml:space="preserve">Institucioni i arsimit të lartë garanton financimin dhe mbështetjen financiare të nevojshme për realizimin e procesit mësimor-kërkimor, mbarëvajtjen e programit të studimit dhe </w:t>
            </w:r>
            <w:r w:rsidRPr="007A1FC7">
              <w:rPr>
                <w:rFonts w:ascii="Times New Roman" w:eastAsia="Times New Roman" w:hAnsi="Times New Roman" w:cs="Times New Roman"/>
                <w:b/>
                <w:bCs/>
                <w:sz w:val="24"/>
                <w:szCs w:val="24"/>
                <w:lang w:val="sq-AL"/>
              </w:rPr>
              <w:lastRenderedPageBreak/>
              <w:t>mbështetjen e studentëve.</w:t>
            </w:r>
          </w:p>
        </w:tc>
      </w:tr>
      <w:tr w:rsidR="005C6283" w:rsidRPr="007A1FC7" w:rsidTr="0088508C">
        <w:tc>
          <w:tcPr>
            <w:tcW w:w="3554"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lastRenderedPageBreak/>
              <w:t>Kriteret</w:t>
            </w:r>
          </w:p>
        </w:tc>
        <w:tc>
          <w:tcPr>
            <w:tcW w:w="6237"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EB2930" w:rsidRPr="007A1FC7" w:rsidTr="0088508C">
        <w:tc>
          <w:tcPr>
            <w:tcW w:w="3554" w:type="dxa"/>
          </w:tcPr>
          <w:p w:rsidR="00EB2930" w:rsidRPr="007A1FC7" w:rsidRDefault="00EB2930"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Institucioni i arsimit të lartë harton një raport financiar të kostove të programit të studimit dhe planin për mbështetjen financiare të nevojshme për mbarëvajtjen e programit të studimit për të paktën një cikël të plotë studimi. </w:t>
            </w:r>
          </w:p>
        </w:tc>
        <w:tc>
          <w:tcPr>
            <w:tcW w:w="6237" w:type="dxa"/>
            <w:gridSpan w:val="4"/>
          </w:tcPr>
          <w:p w:rsidR="00EB2930" w:rsidRPr="003818E6" w:rsidRDefault="00EB2930" w:rsidP="00553CD6">
            <w:pPr>
              <w:spacing w:after="120" w:line="276" w:lineRule="auto"/>
              <w:jc w:val="both"/>
              <w:rPr>
                <w:rFonts w:ascii="Times New Roman" w:hAnsi="Times New Roman" w:cs="Times New Roman"/>
                <w:szCs w:val="28"/>
              </w:rPr>
            </w:pPr>
          </w:p>
        </w:tc>
      </w:tr>
      <w:tr w:rsidR="00EB2930" w:rsidRPr="007A1FC7" w:rsidTr="0088508C">
        <w:tc>
          <w:tcPr>
            <w:tcW w:w="3554" w:type="dxa"/>
          </w:tcPr>
          <w:p w:rsidR="00EB2930" w:rsidRPr="007A1FC7" w:rsidRDefault="00EB2930"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Plani i financimit të një programi studimi duhet të përmbajë financimin e burimeve njerëzore në shërbim të realizimit të programit, shpenzimet operative për mirëmbajtjen e mjediseve dhe teknologjive mbështetëse të procesit mësimor, shpenzimet për bibliotekën dhe pasurimin e literaturës e aksesin në bibliotekat on-line, detyrimet financiare, grantet vendëse apo të huaja të përfituara dhe kontratat e shërbimeve të lidhura në funksion të realizimit të programit të studimit dhe zëra të tjerë, sipas natyrës specifike të tij. </w:t>
            </w:r>
          </w:p>
        </w:tc>
        <w:tc>
          <w:tcPr>
            <w:tcW w:w="6237" w:type="dxa"/>
            <w:gridSpan w:val="4"/>
          </w:tcPr>
          <w:p w:rsidR="00EB2930" w:rsidRPr="003818E6" w:rsidRDefault="00EB2930" w:rsidP="00553CD6">
            <w:pPr>
              <w:spacing w:after="120" w:line="276" w:lineRule="auto"/>
              <w:jc w:val="both"/>
              <w:rPr>
                <w:rFonts w:ascii="Times New Roman" w:hAnsi="Times New Roman" w:cs="Times New Roman"/>
                <w:szCs w:val="28"/>
              </w:rPr>
            </w:pPr>
          </w:p>
        </w:tc>
      </w:tr>
      <w:tr w:rsidR="00EB2930" w:rsidRPr="007A1FC7" w:rsidTr="0088508C">
        <w:tc>
          <w:tcPr>
            <w:tcW w:w="3554" w:type="dxa"/>
          </w:tcPr>
          <w:p w:rsidR="00EB2930" w:rsidRPr="007A1FC7" w:rsidRDefault="00EB2930"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Institucioni i arsimit të lartë kryen auditim të përvitshëm, vlerëson dhe dokumenton gjendjen e financimit dhe efektivitetin financiar të tij. Raporti financiar përmban një pasqyrë të hollësishme financiare të të ardhurave nga tarifat e shkollimit dhe kontributeve të tjera financiare për studentët ose ndarjen e burimeve financiare. </w:t>
            </w:r>
          </w:p>
        </w:tc>
        <w:tc>
          <w:tcPr>
            <w:tcW w:w="6237" w:type="dxa"/>
            <w:gridSpan w:val="4"/>
          </w:tcPr>
          <w:p w:rsidR="00EB2930" w:rsidRPr="003818E6" w:rsidRDefault="00EB2930" w:rsidP="00553CD6">
            <w:pPr>
              <w:spacing w:after="120" w:line="276" w:lineRule="auto"/>
              <w:jc w:val="both"/>
              <w:rPr>
                <w:rFonts w:ascii="Times New Roman" w:hAnsi="Times New Roman" w:cs="Times New Roman"/>
              </w:rPr>
            </w:pPr>
          </w:p>
        </w:tc>
      </w:tr>
      <w:tr w:rsidR="00EB2930" w:rsidRPr="007A1FC7" w:rsidTr="0088508C">
        <w:tc>
          <w:tcPr>
            <w:tcW w:w="3554" w:type="dxa"/>
          </w:tcPr>
          <w:p w:rsidR="00EB2930" w:rsidRPr="007A1FC7" w:rsidRDefault="00EB2930"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4</w:t>
            </w:r>
            <w:r w:rsidRPr="007A1FC7">
              <w:rPr>
                <w:rFonts w:ascii="Times New Roman" w:hAnsi="Times New Roman" w:cs="Times New Roman"/>
                <w:sz w:val="20"/>
              </w:rPr>
              <w:t xml:space="preserve">. Në mbyllje të çdo cikli të plotë studimi, institucioni dokumenton raportet financiare për tri vitet e kaluara akademike dhe planifikon ndërhyrjet e posaçme dhe diversifikimin eventual të financimit të programit për të garantuar ecurinë dhe mbarëvajtjen normale të tij. </w:t>
            </w:r>
          </w:p>
        </w:tc>
        <w:tc>
          <w:tcPr>
            <w:tcW w:w="6237" w:type="dxa"/>
            <w:gridSpan w:val="4"/>
          </w:tcPr>
          <w:p w:rsidR="00EB2930" w:rsidRPr="003818E6" w:rsidRDefault="00EB2930" w:rsidP="00553CD6">
            <w:pPr>
              <w:spacing w:after="120" w:line="276" w:lineRule="auto"/>
              <w:jc w:val="both"/>
              <w:rPr>
                <w:rFonts w:ascii="Times New Roman" w:hAnsi="Times New Roman" w:cs="Times New Roman"/>
              </w:rPr>
            </w:pPr>
          </w:p>
        </w:tc>
      </w:tr>
      <w:tr w:rsidR="00EB2930" w:rsidRPr="007A1FC7" w:rsidTr="0088508C">
        <w:tc>
          <w:tcPr>
            <w:tcW w:w="3554" w:type="dxa"/>
          </w:tcPr>
          <w:p w:rsidR="00EB2930" w:rsidRPr="007A1FC7" w:rsidRDefault="00EB2930" w:rsidP="00CE776B">
            <w:pPr>
              <w:spacing w:line="276" w:lineRule="auto"/>
              <w:rPr>
                <w:rFonts w:ascii="Times New Roman" w:hAnsi="Times New Roman" w:cs="Times New Roman"/>
                <w:sz w:val="20"/>
              </w:rPr>
            </w:pPr>
            <w:r w:rsidRPr="007A1FC7">
              <w:rPr>
                <w:rFonts w:ascii="Times New Roman" w:hAnsi="Times New Roman" w:cs="Times New Roman"/>
                <w:b/>
                <w:sz w:val="20"/>
              </w:rPr>
              <w:t>Kriteri 5.</w:t>
            </w:r>
            <w:r w:rsidRPr="007A1FC7">
              <w:rPr>
                <w:rFonts w:ascii="Times New Roman" w:hAnsi="Times New Roman" w:cs="Times New Roman"/>
                <w:sz w:val="20"/>
              </w:rPr>
              <w:t xml:space="preserve"> Institucioni duhet të dëshmojë se garanton qëndrueshmërinë financiare përgjatë kohës së zhvillimit të programit të studimit dhe se ka kapacitete financiare të mjaftueshme për përmirësimin e situatës financiare dhe gjenerimin e të ardhurave të domosdoshme në të ardhmen</w:t>
            </w:r>
          </w:p>
        </w:tc>
        <w:tc>
          <w:tcPr>
            <w:tcW w:w="6237" w:type="dxa"/>
            <w:gridSpan w:val="4"/>
          </w:tcPr>
          <w:p w:rsidR="00EB2930" w:rsidRPr="003818E6" w:rsidRDefault="00EB2930" w:rsidP="00CE776B">
            <w:pPr>
              <w:spacing w:line="276" w:lineRule="auto"/>
              <w:jc w:val="both"/>
              <w:rPr>
                <w:rFonts w:ascii="Times New Roman" w:hAnsi="Times New Roman" w:cs="Times New Roman"/>
              </w:rPr>
            </w:pPr>
          </w:p>
        </w:tc>
      </w:tr>
      <w:tr w:rsidR="005C6283" w:rsidRPr="007A1FC7" w:rsidTr="0088508C">
        <w:trPr>
          <w:trHeight w:val="315"/>
        </w:trPr>
        <w:tc>
          <w:tcPr>
            <w:tcW w:w="3554"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239"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891"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890"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217"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6A175E">
        <w:trPr>
          <w:trHeight w:val="247"/>
        </w:trPr>
        <w:tc>
          <w:tcPr>
            <w:tcW w:w="3554"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239" w:type="dxa"/>
          </w:tcPr>
          <w:p w:rsidR="005C6283" w:rsidRPr="007A1FC7" w:rsidRDefault="005C6283" w:rsidP="00CE776B">
            <w:pPr>
              <w:spacing w:line="276" w:lineRule="auto"/>
              <w:jc w:val="both"/>
              <w:rPr>
                <w:rFonts w:ascii="Times New Roman" w:hAnsi="Times New Roman" w:cs="Times New Roman"/>
                <w:b/>
                <w:sz w:val="20"/>
                <w:szCs w:val="28"/>
              </w:rPr>
            </w:pPr>
          </w:p>
        </w:tc>
        <w:tc>
          <w:tcPr>
            <w:tcW w:w="1891" w:type="dxa"/>
          </w:tcPr>
          <w:p w:rsidR="005C6283" w:rsidRPr="007A1FC7" w:rsidRDefault="005C6283" w:rsidP="00CE776B">
            <w:pPr>
              <w:spacing w:line="276" w:lineRule="auto"/>
              <w:jc w:val="both"/>
              <w:rPr>
                <w:rFonts w:ascii="Times New Roman" w:hAnsi="Times New Roman" w:cs="Times New Roman"/>
                <w:b/>
                <w:sz w:val="20"/>
                <w:szCs w:val="28"/>
              </w:rPr>
            </w:pPr>
          </w:p>
        </w:tc>
        <w:tc>
          <w:tcPr>
            <w:tcW w:w="1890" w:type="dxa"/>
          </w:tcPr>
          <w:p w:rsidR="005C6283" w:rsidRPr="007A1FC7" w:rsidRDefault="005C6283" w:rsidP="00CE776B">
            <w:pPr>
              <w:spacing w:line="276" w:lineRule="auto"/>
              <w:jc w:val="both"/>
              <w:rPr>
                <w:rFonts w:ascii="Times New Roman" w:hAnsi="Times New Roman" w:cs="Times New Roman"/>
                <w:b/>
                <w:sz w:val="20"/>
                <w:szCs w:val="28"/>
              </w:rPr>
            </w:pPr>
          </w:p>
        </w:tc>
        <w:tc>
          <w:tcPr>
            <w:tcW w:w="1217" w:type="dxa"/>
          </w:tcPr>
          <w:p w:rsidR="005C6283" w:rsidRPr="007A1FC7" w:rsidRDefault="005C6283" w:rsidP="00CE776B">
            <w:pPr>
              <w:spacing w:line="276" w:lineRule="auto"/>
              <w:jc w:val="both"/>
              <w:rPr>
                <w:rFonts w:ascii="Times New Roman" w:hAnsi="Times New Roman" w:cs="Times New Roman"/>
                <w:b/>
                <w:sz w:val="20"/>
                <w:szCs w:val="28"/>
              </w:rPr>
            </w:pPr>
          </w:p>
        </w:tc>
      </w:tr>
    </w:tbl>
    <w:p w:rsidR="005C6283" w:rsidRPr="007A1FC7" w:rsidRDefault="005C6283" w:rsidP="00CE776B">
      <w:pPr>
        <w:spacing w:line="276" w:lineRule="auto"/>
        <w:jc w:val="both"/>
        <w:rPr>
          <w:rFonts w:ascii="Times New Roman" w:hAnsi="Times New Roman" w:cs="Times New Roman"/>
          <w:b/>
          <w:sz w:val="28"/>
          <w:szCs w:val="28"/>
        </w:rPr>
      </w:pPr>
    </w:p>
    <w:tbl>
      <w:tblPr>
        <w:tblStyle w:val="TableGrid"/>
        <w:tblW w:w="9720" w:type="dxa"/>
        <w:tblInd w:w="-185" w:type="dxa"/>
        <w:tblLook w:val="04A0"/>
      </w:tblPr>
      <w:tblGrid>
        <w:gridCol w:w="3240"/>
        <w:gridCol w:w="1620"/>
        <w:gridCol w:w="1620"/>
        <w:gridCol w:w="1620"/>
        <w:gridCol w:w="1620"/>
      </w:tblGrid>
      <w:tr w:rsidR="005C6283" w:rsidRPr="007A1FC7" w:rsidTr="005F13D3">
        <w:trPr>
          <w:trHeight w:val="315"/>
        </w:trPr>
        <w:tc>
          <w:tcPr>
            <w:tcW w:w="3240" w:type="dxa"/>
            <w:vMerge w:val="restart"/>
          </w:tcPr>
          <w:p w:rsidR="005C6283" w:rsidRPr="007A1FC7" w:rsidRDefault="005C6283" w:rsidP="00CE776B">
            <w:pPr>
              <w:spacing w:line="276" w:lineRule="auto"/>
              <w:rPr>
                <w:rFonts w:ascii="Times New Roman" w:hAnsi="Times New Roman" w:cs="Times New Roman"/>
                <w:b/>
                <w:szCs w:val="28"/>
              </w:rPr>
            </w:pPr>
            <w:r w:rsidRPr="007A1FC7">
              <w:rPr>
                <w:rFonts w:ascii="Times New Roman" w:hAnsi="Times New Roman" w:cs="Times New Roman"/>
                <w:b/>
                <w:szCs w:val="28"/>
              </w:rPr>
              <w:t xml:space="preserve">Shkalla e përmbushjes së </w:t>
            </w:r>
            <w:r w:rsidRPr="007A1FC7">
              <w:rPr>
                <w:rFonts w:ascii="Times New Roman" w:hAnsi="Times New Roman" w:cs="Times New Roman"/>
                <w:b/>
                <w:szCs w:val="28"/>
              </w:rPr>
              <w:lastRenderedPageBreak/>
              <w:t>standardeve të fushës IV</w:t>
            </w:r>
          </w:p>
        </w:tc>
        <w:tc>
          <w:tcPr>
            <w:tcW w:w="1620" w:type="dxa"/>
            <w:shd w:val="clear" w:color="auto" w:fill="FF0000"/>
          </w:tcPr>
          <w:p w:rsidR="005C6283" w:rsidRPr="007A1FC7" w:rsidRDefault="005C6283" w:rsidP="00CE776B">
            <w:pPr>
              <w:spacing w:line="276" w:lineRule="auto"/>
              <w:jc w:val="both"/>
              <w:rPr>
                <w:rFonts w:ascii="Times New Roman" w:hAnsi="Times New Roman" w:cs="Times New Roman"/>
                <w:b/>
                <w:szCs w:val="28"/>
              </w:rPr>
            </w:pPr>
            <w:r w:rsidRPr="007A1FC7">
              <w:rPr>
                <w:rFonts w:ascii="Times New Roman" w:hAnsi="Times New Roman" w:cs="Times New Roman"/>
                <w:b/>
                <w:szCs w:val="28"/>
              </w:rPr>
              <w:lastRenderedPageBreak/>
              <w:t xml:space="preserve">Nuk </w:t>
            </w:r>
            <w:r w:rsidRPr="007A1FC7">
              <w:rPr>
                <w:rFonts w:ascii="Times New Roman" w:hAnsi="Times New Roman" w:cs="Times New Roman"/>
                <w:b/>
                <w:szCs w:val="28"/>
              </w:rPr>
              <w:lastRenderedPageBreak/>
              <w:t>përmbushet</w:t>
            </w:r>
          </w:p>
        </w:tc>
        <w:tc>
          <w:tcPr>
            <w:tcW w:w="1620" w:type="dxa"/>
            <w:shd w:val="clear" w:color="auto" w:fill="FF6600"/>
          </w:tcPr>
          <w:p w:rsidR="005C6283" w:rsidRPr="007A1FC7" w:rsidRDefault="005C6283" w:rsidP="00CE776B">
            <w:pPr>
              <w:spacing w:line="276" w:lineRule="auto"/>
              <w:jc w:val="both"/>
              <w:rPr>
                <w:rFonts w:ascii="Times New Roman" w:hAnsi="Times New Roman" w:cs="Times New Roman"/>
                <w:b/>
                <w:szCs w:val="28"/>
              </w:rPr>
            </w:pPr>
            <w:r w:rsidRPr="007A1FC7">
              <w:rPr>
                <w:rFonts w:ascii="Times New Roman" w:hAnsi="Times New Roman" w:cs="Times New Roman"/>
                <w:b/>
                <w:szCs w:val="28"/>
              </w:rPr>
              <w:lastRenderedPageBreak/>
              <w:t xml:space="preserve">Përmbushet </w:t>
            </w:r>
            <w:r w:rsidRPr="007A1FC7">
              <w:rPr>
                <w:rFonts w:ascii="Times New Roman" w:hAnsi="Times New Roman" w:cs="Times New Roman"/>
                <w:b/>
                <w:szCs w:val="28"/>
              </w:rPr>
              <w:lastRenderedPageBreak/>
              <w:t>pjesërisht</w:t>
            </w:r>
          </w:p>
        </w:tc>
        <w:tc>
          <w:tcPr>
            <w:tcW w:w="1620" w:type="dxa"/>
            <w:shd w:val="clear" w:color="auto" w:fill="CCCC00"/>
          </w:tcPr>
          <w:p w:rsidR="005C6283" w:rsidRPr="007A1FC7" w:rsidRDefault="005C6283" w:rsidP="00CE776B">
            <w:pPr>
              <w:spacing w:line="276" w:lineRule="auto"/>
              <w:jc w:val="both"/>
              <w:rPr>
                <w:rFonts w:ascii="Times New Roman" w:hAnsi="Times New Roman" w:cs="Times New Roman"/>
                <w:b/>
                <w:szCs w:val="28"/>
              </w:rPr>
            </w:pPr>
            <w:r w:rsidRPr="007A1FC7">
              <w:rPr>
                <w:rFonts w:ascii="Times New Roman" w:hAnsi="Times New Roman" w:cs="Times New Roman"/>
                <w:b/>
                <w:szCs w:val="28"/>
              </w:rPr>
              <w:lastRenderedPageBreak/>
              <w:t xml:space="preserve">Përmbushet </w:t>
            </w:r>
            <w:r w:rsidRPr="007A1FC7">
              <w:rPr>
                <w:rFonts w:ascii="Times New Roman" w:hAnsi="Times New Roman" w:cs="Times New Roman"/>
                <w:b/>
                <w:szCs w:val="28"/>
              </w:rPr>
              <w:lastRenderedPageBreak/>
              <w:t>kryesisht</w:t>
            </w:r>
          </w:p>
        </w:tc>
        <w:tc>
          <w:tcPr>
            <w:tcW w:w="1620" w:type="dxa"/>
            <w:shd w:val="clear" w:color="auto" w:fill="92D050"/>
          </w:tcPr>
          <w:p w:rsidR="005C6283" w:rsidRPr="007A1FC7" w:rsidRDefault="005C6283" w:rsidP="00CE776B">
            <w:pPr>
              <w:spacing w:line="276" w:lineRule="auto"/>
              <w:jc w:val="both"/>
              <w:rPr>
                <w:rFonts w:ascii="Times New Roman" w:hAnsi="Times New Roman" w:cs="Times New Roman"/>
                <w:b/>
                <w:szCs w:val="28"/>
              </w:rPr>
            </w:pPr>
            <w:r w:rsidRPr="007A1FC7">
              <w:rPr>
                <w:rFonts w:ascii="Times New Roman" w:hAnsi="Times New Roman" w:cs="Times New Roman"/>
                <w:b/>
                <w:szCs w:val="28"/>
              </w:rPr>
              <w:lastRenderedPageBreak/>
              <w:t xml:space="preserve">Përmbushet </w:t>
            </w:r>
            <w:r w:rsidRPr="007A1FC7">
              <w:rPr>
                <w:rFonts w:ascii="Times New Roman" w:hAnsi="Times New Roman" w:cs="Times New Roman"/>
                <w:b/>
                <w:szCs w:val="28"/>
              </w:rPr>
              <w:lastRenderedPageBreak/>
              <w:t>plotësisht</w:t>
            </w:r>
          </w:p>
        </w:tc>
      </w:tr>
      <w:tr w:rsidR="005C6283" w:rsidRPr="007A1FC7" w:rsidTr="005F13D3">
        <w:trPr>
          <w:trHeight w:val="315"/>
        </w:trPr>
        <w:tc>
          <w:tcPr>
            <w:tcW w:w="3240" w:type="dxa"/>
            <w:vMerge/>
          </w:tcPr>
          <w:p w:rsidR="005C6283" w:rsidRPr="007A1FC7" w:rsidRDefault="005C6283" w:rsidP="00CE776B">
            <w:pPr>
              <w:spacing w:line="276" w:lineRule="auto"/>
              <w:rPr>
                <w:rFonts w:ascii="Times New Roman" w:hAnsi="Times New Roman" w:cs="Times New Roman"/>
                <w:b/>
                <w:szCs w:val="28"/>
              </w:rPr>
            </w:pPr>
          </w:p>
        </w:tc>
        <w:tc>
          <w:tcPr>
            <w:tcW w:w="1620" w:type="dxa"/>
          </w:tcPr>
          <w:p w:rsidR="005C6283" w:rsidRPr="007A1FC7" w:rsidRDefault="005C6283" w:rsidP="00CE776B">
            <w:pPr>
              <w:spacing w:line="276" w:lineRule="auto"/>
              <w:jc w:val="both"/>
              <w:rPr>
                <w:rFonts w:ascii="Times New Roman" w:hAnsi="Times New Roman" w:cs="Times New Roman"/>
                <w:b/>
                <w:szCs w:val="28"/>
              </w:rPr>
            </w:pPr>
          </w:p>
        </w:tc>
        <w:tc>
          <w:tcPr>
            <w:tcW w:w="1620" w:type="dxa"/>
          </w:tcPr>
          <w:p w:rsidR="005C6283" w:rsidRPr="007A1FC7" w:rsidRDefault="005C6283" w:rsidP="00CE776B">
            <w:pPr>
              <w:spacing w:line="276" w:lineRule="auto"/>
              <w:jc w:val="both"/>
              <w:rPr>
                <w:rFonts w:ascii="Times New Roman" w:hAnsi="Times New Roman" w:cs="Times New Roman"/>
                <w:b/>
                <w:szCs w:val="28"/>
              </w:rPr>
            </w:pPr>
          </w:p>
        </w:tc>
        <w:tc>
          <w:tcPr>
            <w:tcW w:w="1620" w:type="dxa"/>
          </w:tcPr>
          <w:p w:rsidR="005C6283" w:rsidRPr="007A1FC7" w:rsidRDefault="005C6283" w:rsidP="00CE776B">
            <w:pPr>
              <w:spacing w:line="276" w:lineRule="auto"/>
              <w:jc w:val="both"/>
              <w:rPr>
                <w:rFonts w:ascii="Times New Roman" w:hAnsi="Times New Roman" w:cs="Times New Roman"/>
                <w:b/>
                <w:szCs w:val="28"/>
              </w:rPr>
            </w:pPr>
          </w:p>
        </w:tc>
        <w:tc>
          <w:tcPr>
            <w:tcW w:w="1620" w:type="dxa"/>
          </w:tcPr>
          <w:p w:rsidR="005C6283" w:rsidRPr="007A1FC7" w:rsidRDefault="005C6283" w:rsidP="00CE776B">
            <w:pPr>
              <w:spacing w:line="276" w:lineRule="auto"/>
              <w:jc w:val="both"/>
              <w:rPr>
                <w:rFonts w:ascii="Times New Roman" w:hAnsi="Times New Roman" w:cs="Times New Roman"/>
                <w:b/>
                <w:szCs w:val="28"/>
              </w:rPr>
            </w:pPr>
          </w:p>
        </w:tc>
      </w:tr>
    </w:tbl>
    <w:p w:rsidR="005C6283" w:rsidRPr="007A1FC7" w:rsidRDefault="005C6283" w:rsidP="00CE776B">
      <w:pPr>
        <w:pStyle w:val="ListParagraph"/>
        <w:spacing w:line="276" w:lineRule="auto"/>
        <w:ind w:left="1080"/>
        <w:jc w:val="both"/>
        <w:rPr>
          <w:rFonts w:ascii="Times New Roman" w:hAnsi="Times New Roman" w:cs="Times New Roman"/>
          <w:b/>
          <w:sz w:val="28"/>
          <w:szCs w:val="28"/>
        </w:rPr>
      </w:pPr>
    </w:p>
    <w:p w:rsidR="0088508C" w:rsidRPr="007A1FC7" w:rsidRDefault="0088508C" w:rsidP="00CE776B">
      <w:pPr>
        <w:spacing w:line="276" w:lineRule="auto"/>
        <w:jc w:val="both"/>
        <w:rPr>
          <w:rFonts w:ascii="Times New Roman" w:hAnsi="Times New Roman" w:cs="Times New Roman"/>
          <w:b/>
          <w:sz w:val="28"/>
          <w:szCs w:val="28"/>
        </w:rPr>
      </w:pPr>
    </w:p>
    <w:p w:rsidR="005C6283" w:rsidRPr="007A1FC7" w:rsidRDefault="005C6283" w:rsidP="00CE776B">
      <w:pPr>
        <w:pStyle w:val="ListParagraph"/>
        <w:numPr>
          <w:ilvl w:val="0"/>
          <w:numId w:val="2"/>
        </w:numPr>
        <w:spacing w:line="276" w:lineRule="auto"/>
        <w:ind w:left="540" w:hanging="450"/>
        <w:jc w:val="both"/>
        <w:rPr>
          <w:rFonts w:ascii="Times New Roman" w:hAnsi="Times New Roman" w:cs="Times New Roman"/>
          <w:b/>
          <w:sz w:val="28"/>
          <w:szCs w:val="28"/>
        </w:rPr>
      </w:pPr>
      <w:r w:rsidRPr="007A1FC7">
        <w:rPr>
          <w:rFonts w:ascii="Times New Roman" w:eastAsia="Times New Roman" w:hAnsi="Times New Roman" w:cs="Times New Roman"/>
          <w:b/>
          <w:sz w:val="24"/>
          <w:szCs w:val="24"/>
          <w:lang w:val="sq-AL"/>
        </w:rPr>
        <w:t>STUDENTËT DHE MBËSHTETJA E TYRE</w:t>
      </w:r>
    </w:p>
    <w:tbl>
      <w:tblPr>
        <w:tblStyle w:val="TableGrid"/>
        <w:tblW w:w="10175" w:type="dxa"/>
        <w:tblInd w:w="-185" w:type="dxa"/>
        <w:tblLook w:val="04A0"/>
      </w:tblPr>
      <w:tblGrid>
        <w:gridCol w:w="3695"/>
        <w:gridCol w:w="1741"/>
        <w:gridCol w:w="1745"/>
        <w:gridCol w:w="1744"/>
        <w:gridCol w:w="1250"/>
      </w:tblGrid>
      <w:tr w:rsidR="005C6283" w:rsidRPr="007A1FC7" w:rsidTr="006E10E8">
        <w:tc>
          <w:tcPr>
            <w:tcW w:w="10175" w:type="dxa"/>
            <w:gridSpan w:val="5"/>
            <w:shd w:val="clear" w:color="auto" w:fill="FBE4D5" w:themeFill="accent2" w:themeFillTint="33"/>
          </w:tcPr>
          <w:p w:rsidR="005C6283" w:rsidRPr="007A1FC7" w:rsidRDefault="005C6283" w:rsidP="00CE776B">
            <w:pPr>
              <w:spacing w:line="276" w:lineRule="auto"/>
              <w:jc w:val="both"/>
              <w:rPr>
                <w:rFonts w:ascii="Times New Roman" w:eastAsia="Times New Roman" w:hAnsi="Times New Roman" w:cs="Times New Roman"/>
                <w:b/>
                <w:sz w:val="24"/>
                <w:szCs w:val="24"/>
                <w:lang w:val="sq-AL"/>
              </w:rPr>
            </w:pPr>
            <w:r w:rsidRPr="007A1FC7">
              <w:rPr>
                <w:rFonts w:ascii="Times New Roman" w:eastAsia="Times New Roman" w:hAnsi="Times New Roman" w:cs="Times New Roman"/>
                <w:b/>
                <w:sz w:val="24"/>
                <w:szCs w:val="24"/>
                <w:lang w:val="sq-AL"/>
              </w:rPr>
              <w:t>Standardi V.1</w:t>
            </w:r>
          </w:p>
          <w:p w:rsidR="005C6283" w:rsidRPr="007A1FC7" w:rsidRDefault="00F52D08"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Institucioni i arsimit të lartë harton, ndjek dhe zbaton politika dhe procedura për pranimin, përzgjedhjen, përparimin e studentëve, transferimin, njohjen, vlerësimin e dijeve dhe diplomimin në programin e studimit</w:t>
            </w:r>
            <w:r w:rsidR="005C6283" w:rsidRPr="007A1FC7">
              <w:rPr>
                <w:rFonts w:ascii="Times New Roman" w:eastAsia="Times New Roman" w:hAnsi="Times New Roman" w:cs="Times New Roman"/>
                <w:b/>
                <w:bCs/>
                <w:sz w:val="24"/>
                <w:szCs w:val="24"/>
                <w:lang w:val="sq-AL"/>
              </w:rPr>
              <w:t>.</w:t>
            </w:r>
            <w:r w:rsidR="0088508C" w:rsidRPr="007A1FC7">
              <w:rPr>
                <w:rFonts w:ascii="Times New Roman" w:eastAsia="Times New Roman" w:hAnsi="Times New Roman" w:cs="Times New Roman"/>
                <w:b/>
                <w:bCs/>
                <w:sz w:val="24"/>
                <w:szCs w:val="24"/>
                <w:lang w:val="sq-AL"/>
              </w:rPr>
              <w:t xml:space="preserve"> </w:t>
            </w:r>
          </w:p>
        </w:tc>
      </w:tr>
      <w:tr w:rsidR="005C6283" w:rsidRPr="007A1FC7" w:rsidTr="006E10E8">
        <w:tc>
          <w:tcPr>
            <w:tcW w:w="3695" w:type="dxa"/>
            <w:shd w:val="clear" w:color="auto" w:fill="E2EFD9" w:themeFill="accent6" w:themeFillTint="33"/>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480" w:type="dxa"/>
            <w:gridSpan w:val="4"/>
            <w:shd w:val="clear" w:color="auto" w:fill="E2EFD9" w:themeFill="accent6" w:themeFillTint="33"/>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9D5AC0" w:rsidRPr="007A1FC7" w:rsidTr="006E10E8">
        <w:tc>
          <w:tcPr>
            <w:tcW w:w="3695" w:type="dxa"/>
          </w:tcPr>
          <w:p w:rsidR="009D5AC0" w:rsidRPr="007A1FC7" w:rsidRDefault="009D5AC0"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Institucioni harton dhe zbaton politika dhe procedura që mbulojnë ciklin e plotë akademik të studentëve nga hyrja në dalje, në përputhje me legjislacionin në fuqi dhe aktet e veta rregullatore. </w:t>
            </w:r>
          </w:p>
        </w:tc>
        <w:tc>
          <w:tcPr>
            <w:tcW w:w="6480" w:type="dxa"/>
            <w:gridSpan w:val="4"/>
          </w:tcPr>
          <w:p w:rsidR="009D5AC0" w:rsidRPr="003818E6" w:rsidRDefault="009D5AC0" w:rsidP="00553CD6">
            <w:pPr>
              <w:spacing w:after="120" w:line="276" w:lineRule="auto"/>
              <w:jc w:val="both"/>
              <w:rPr>
                <w:rFonts w:ascii="Times New Roman" w:hAnsi="Times New Roman" w:cs="Times New Roman"/>
                <w:szCs w:val="28"/>
              </w:rPr>
            </w:pPr>
          </w:p>
        </w:tc>
      </w:tr>
      <w:tr w:rsidR="009D5AC0" w:rsidRPr="007A1FC7" w:rsidTr="006E10E8">
        <w:tc>
          <w:tcPr>
            <w:tcW w:w="3695" w:type="dxa"/>
          </w:tcPr>
          <w:p w:rsidR="009D5AC0" w:rsidRPr="007A1FC7" w:rsidRDefault="009D5AC0"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Politikat dhe procedurat nga hyrja në dalje garantojnë barazinë dhe të drejta të njëjta për të gjithë kandidatët për studentë dhe studentët e programit të studimit. </w:t>
            </w:r>
          </w:p>
        </w:tc>
        <w:tc>
          <w:tcPr>
            <w:tcW w:w="6480" w:type="dxa"/>
            <w:gridSpan w:val="4"/>
          </w:tcPr>
          <w:p w:rsidR="009D5AC0" w:rsidRPr="003818E6" w:rsidRDefault="009D5AC0" w:rsidP="00553CD6">
            <w:pPr>
              <w:spacing w:after="120" w:line="276" w:lineRule="auto"/>
              <w:jc w:val="both"/>
              <w:rPr>
                <w:rFonts w:ascii="Times New Roman" w:hAnsi="Times New Roman" w:cs="Times New Roman"/>
                <w:szCs w:val="28"/>
              </w:rPr>
            </w:pPr>
          </w:p>
        </w:tc>
      </w:tr>
      <w:tr w:rsidR="009D5AC0" w:rsidRPr="007A1FC7" w:rsidTr="006E10E8">
        <w:tc>
          <w:tcPr>
            <w:tcW w:w="3695" w:type="dxa"/>
          </w:tcPr>
          <w:p w:rsidR="009D5AC0" w:rsidRPr="007A1FC7" w:rsidRDefault="009D5AC0"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Kriteret, procedurat e pranimit dhe përzgjedhjes së studentëve, përparimit përgjatë kursit të studimit, të transferimit, njohjes së studimeve të mëparshme ose të pjesshme, të vlerësimit të dijeve dhe të diplomimit janë lehtësisht të kuptueshme dhe të aksesueshme nga publiku. </w:t>
            </w:r>
          </w:p>
        </w:tc>
        <w:tc>
          <w:tcPr>
            <w:tcW w:w="6480" w:type="dxa"/>
            <w:gridSpan w:val="4"/>
          </w:tcPr>
          <w:p w:rsidR="009D5AC0" w:rsidRPr="003818E6" w:rsidRDefault="009D5AC0" w:rsidP="00553CD6">
            <w:pPr>
              <w:spacing w:after="120" w:line="276" w:lineRule="auto"/>
              <w:jc w:val="both"/>
              <w:rPr>
                <w:rFonts w:ascii="Times New Roman" w:hAnsi="Times New Roman" w:cs="Times New Roman"/>
                <w:szCs w:val="28"/>
              </w:rPr>
            </w:pPr>
          </w:p>
        </w:tc>
      </w:tr>
      <w:tr w:rsidR="009D5AC0" w:rsidRPr="007A1FC7" w:rsidTr="006E10E8">
        <w:tc>
          <w:tcPr>
            <w:tcW w:w="3695" w:type="dxa"/>
          </w:tcPr>
          <w:p w:rsidR="009D5AC0" w:rsidRPr="007A1FC7" w:rsidRDefault="009D5AC0"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4.</w:t>
            </w:r>
            <w:r w:rsidRPr="007A1FC7">
              <w:rPr>
                <w:rFonts w:ascii="Times New Roman" w:hAnsi="Times New Roman" w:cs="Times New Roman"/>
                <w:sz w:val="20"/>
              </w:rPr>
              <w:t xml:space="preserve"> Institucioni harton dhe publikon përpara çdo viti akademik kritere të veçanta për përzgjedhjen e kandidatëve për t’u pranuar në programin e integruar të studimeve. Institucioni bashkëpunon me strukturat e ngritura në zbatim të maturës shtetërore, sipas ligjit dhe udhëzimeve përkatëse. </w:t>
            </w:r>
          </w:p>
        </w:tc>
        <w:tc>
          <w:tcPr>
            <w:tcW w:w="6480" w:type="dxa"/>
            <w:gridSpan w:val="4"/>
          </w:tcPr>
          <w:p w:rsidR="009D5AC0" w:rsidRPr="003818E6" w:rsidRDefault="009D5AC0" w:rsidP="00553CD6">
            <w:pPr>
              <w:spacing w:after="120" w:line="276" w:lineRule="auto"/>
              <w:jc w:val="both"/>
              <w:rPr>
                <w:rFonts w:ascii="Times New Roman" w:hAnsi="Times New Roman" w:cs="Times New Roman"/>
                <w:szCs w:val="28"/>
              </w:rPr>
            </w:pPr>
          </w:p>
        </w:tc>
      </w:tr>
      <w:tr w:rsidR="009D5AC0" w:rsidRPr="007A1FC7" w:rsidTr="006E10E8">
        <w:tc>
          <w:tcPr>
            <w:tcW w:w="3695" w:type="dxa"/>
          </w:tcPr>
          <w:p w:rsidR="009D5AC0" w:rsidRPr="007A1FC7" w:rsidRDefault="009D5AC0" w:rsidP="00CE776B">
            <w:pPr>
              <w:spacing w:after="120" w:line="276" w:lineRule="auto"/>
              <w:rPr>
                <w:rFonts w:ascii="Times New Roman" w:hAnsi="Times New Roman" w:cs="Times New Roman"/>
                <w:sz w:val="20"/>
                <w:szCs w:val="20"/>
              </w:rPr>
            </w:pPr>
            <w:r w:rsidRPr="007A1FC7">
              <w:rPr>
                <w:rFonts w:ascii="Times New Roman" w:hAnsi="Times New Roman" w:cs="Times New Roman"/>
                <w:b/>
                <w:sz w:val="20"/>
                <w:szCs w:val="20"/>
              </w:rPr>
              <w:t>Kriteri 5.</w:t>
            </w:r>
            <w:r w:rsidRPr="007A1FC7">
              <w:rPr>
                <w:rFonts w:ascii="Times New Roman" w:hAnsi="Times New Roman" w:cs="Times New Roman"/>
                <w:sz w:val="20"/>
                <w:szCs w:val="20"/>
              </w:rPr>
              <w:t xml:space="preserve"> Përpara fillimit të çdo viti akademik, institucioni udhëzon publikun dhe të interesuarit në lidhje me kërkesat e kriteret e përgjithshme e të veçanta të programit të studimit. </w:t>
            </w:r>
          </w:p>
        </w:tc>
        <w:tc>
          <w:tcPr>
            <w:tcW w:w="6480" w:type="dxa"/>
            <w:gridSpan w:val="4"/>
          </w:tcPr>
          <w:p w:rsidR="009D5AC0" w:rsidRPr="003818E6" w:rsidRDefault="009D5AC0" w:rsidP="00553CD6">
            <w:pPr>
              <w:spacing w:after="120" w:line="276" w:lineRule="auto"/>
              <w:jc w:val="both"/>
              <w:rPr>
                <w:rFonts w:ascii="Times New Roman" w:hAnsi="Times New Roman" w:cs="Times New Roman"/>
                <w:szCs w:val="28"/>
              </w:rPr>
            </w:pPr>
          </w:p>
        </w:tc>
      </w:tr>
      <w:tr w:rsidR="009D5AC0" w:rsidRPr="007A1FC7" w:rsidTr="006E10E8">
        <w:tc>
          <w:tcPr>
            <w:tcW w:w="3695" w:type="dxa"/>
          </w:tcPr>
          <w:p w:rsidR="009D5AC0" w:rsidRPr="007A1FC7" w:rsidRDefault="009D5AC0" w:rsidP="00CE776B">
            <w:pPr>
              <w:spacing w:after="120" w:line="276" w:lineRule="auto"/>
              <w:rPr>
                <w:rFonts w:ascii="Times New Roman" w:hAnsi="Times New Roman" w:cs="Times New Roman"/>
                <w:sz w:val="20"/>
                <w:szCs w:val="20"/>
              </w:rPr>
            </w:pPr>
            <w:r w:rsidRPr="007A1FC7">
              <w:rPr>
                <w:rFonts w:ascii="Times New Roman" w:hAnsi="Times New Roman" w:cs="Times New Roman"/>
                <w:b/>
                <w:sz w:val="20"/>
                <w:szCs w:val="20"/>
              </w:rPr>
              <w:t>Kriteri 6.</w:t>
            </w:r>
            <w:r w:rsidRPr="007A1FC7">
              <w:rPr>
                <w:rFonts w:ascii="Times New Roman" w:hAnsi="Times New Roman" w:cs="Times New Roman"/>
                <w:sz w:val="20"/>
                <w:szCs w:val="20"/>
              </w:rPr>
              <w:t xml:space="preserve"> Institucioni harton dhe publikon përpara çdo viti akademik kritere të veçanta për përzgjedhjen e kandidatëve me aftësi të veçanta, të pakicave dhe shtresave të margjinalizuara. </w:t>
            </w:r>
          </w:p>
        </w:tc>
        <w:tc>
          <w:tcPr>
            <w:tcW w:w="6480" w:type="dxa"/>
            <w:gridSpan w:val="4"/>
          </w:tcPr>
          <w:p w:rsidR="009D5AC0" w:rsidRPr="003818E6" w:rsidRDefault="009D5AC0" w:rsidP="00CE776B">
            <w:pPr>
              <w:spacing w:line="276" w:lineRule="auto"/>
              <w:jc w:val="both"/>
              <w:rPr>
                <w:rFonts w:ascii="Times New Roman" w:hAnsi="Times New Roman" w:cs="Times New Roman"/>
                <w:szCs w:val="28"/>
              </w:rPr>
            </w:pPr>
          </w:p>
        </w:tc>
      </w:tr>
      <w:tr w:rsidR="009D5AC0" w:rsidRPr="007A1FC7" w:rsidTr="006E10E8">
        <w:tc>
          <w:tcPr>
            <w:tcW w:w="3695" w:type="dxa"/>
          </w:tcPr>
          <w:p w:rsidR="009D5AC0" w:rsidRPr="007A1FC7" w:rsidRDefault="009D5AC0" w:rsidP="00CE776B">
            <w:pPr>
              <w:spacing w:after="120" w:line="276" w:lineRule="auto"/>
              <w:rPr>
                <w:rFonts w:ascii="Times New Roman" w:hAnsi="Times New Roman" w:cs="Times New Roman"/>
                <w:sz w:val="20"/>
                <w:szCs w:val="20"/>
              </w:rPr>
            </w:pPr>
            <w:r w:rsidRPr="007A1FC7">
              <w:rPr>
                <w:rFonts w:ascii="Times New Roman" w:hAnsi="Times New Roman" w:cs="Times New Roman"/>
                <w:b/>
                <w:sz w:val="20"/>
                <w:szCs w:val="20"/>
              </w:rPr>
              <w:t>Kriteri 7.</w:t>
            </w:r>
            <w:r w:rsidRPr="007A1FC7">
              <w:rPr>
                <w:rFonts w:ascii="Times New Roman" w:hAnsi="Times New Roman" w:cs="Times New Roman"/>
                <w:sz w:val="20"/>
                <w:szCs w:val="20"/>
              </w:rPr>
              <w:t xml:space="preserve"> Institucioni harton dhe publikon përpara çdo viti akademik kriteret për </w:t>
            </w:r>
            <w:r w:rsidRPr="007A1FC7">
              <w:rPr>
                <w:rFonts w:ascii="Times New Roman" w:hAnsi="Times New Roman" w:cs="Times New Roman"/>
                <w:sz w:val="20"/>
                <w:szCs w:val="20"/>
              </w:rPr>
              <w:lastRenderedPageBreak/>
              <w:t xml:space="preserve">përzgjedhjen e kandidatëve nga shtete të tjera. </w:t>
            </w:r>
          </w:p>
        </w:tc>
        <w:tc>
          <w:tcPr>
            <w:tcW w:w="6480" w:type="dxa"/>
            <w:gridSpan w:val="4"/>
          </w:tcPr>
          <w:p w:rsidR="009D5AC0" w:rsidRPr="003818E6" w:rsidRDefault="009D5AC0" w:rsidP="00CE776B">
            <w:pPr>
              <w:spacing w:line="276" w:lineRule="auto"/>
              <w:jc w:val="both"/>
              <w:rPr>
                <w:rFonts w:ascii="Times New Roman" w:hAnsi="Times New Roman" w:cs="Times New Roman"/>
                <w:szCs w:val="28"/>
              </w:rPr>
            </w:pPr>
          </w:p>
        </w:tc>
      </w:tr>
      <w:tr w:rsidR="009D5AC0" w:rsidRPr="007A1FC7" w:rsidTr="006E10E8">
        <w:tc>
          <w:tcPr>
            <w:tcW w:w="3695" w:type="dxa"/>
          </w:tcPr>
          <w:p w:rsidR="009D5AC0" w:rsidRPr="007A1FC7" w:rsidRDefault="009D5AC0" w:rsidP="00CE776B">
            <w:pPr>
              <w:spacing w:line="276" w:lineRule="auto"/>
              <w:rPr>
                <w:rFonts w:ascii="Times New Roman" w:hAnsi="Times New Roman" w:cs="Times New Roman"/>
                <w:sz w:val="20"/>
                <w:szCs w:val="20"/>
              </w:rPr>
            </w:pPr>
            <w:r w:rsidRPr="007A1FC7">
              <w:rPr>
                <w:rFonts w:ascii="Times New Roman" w:hAnsi="Times New Roman" w:cs="Times New Roman"/>
                <w:b/>
                <w:sz w:val="20"/>
                <w:szCs w:val="20"/>
              </w:rPr>
              <w:lastRenderedPageBreak/>
              <w:t>Kriteri 8.</w:t>
            </w:r>
            <w:r w:rsidRPr="007A1FC7">
              <w:rPr>
                <w:rFonts w:ascii="Times New Roman" w:hAnsi="Times New Roman" w:cs="Times New Roman"/>
                <w:sz w:val="20"/>
                <w:szCs w:val="20"/>
              </w:rPr>
              <w:t xml:space="preserve"> Institucioni harton politika të ndihmës/bursave për shtresa në nevojë</w:t>
            </w:r>
          </w:p>
        </w:tc>
        <w:tc>
          <w:tcPr>
            <w:tcW w:w="6480" w:type="dxa"/>
            <w:gridSpan w:val="4"/>
          </w:tcPr>
          <w:p w:rsidR="009D5AC0" w:rsidRPr="003818E6" w:rsidRDefault="009D5AC0" w:rsidP="00CE776B">
            <w:pPr>
              <w:spacing w:line="276" w:lineRule="auto"/>
              <w:jc w:val="both"/>
              <w:rPr>
                <w:rFonts w:ascii="Times New Roman" w:hAnsi="Times New Roman" w:cs="Times New Roman"/>
                <w:szCs w:val="28"/>
              </w:rPr>
            </w:pPr>
          </w:p>
        </w:tc>
      </w:tr>
      <w:tr w:rsidR="005C6283" w:rsidRPr="007A1FC7" w:rsidTr="006E10E8">
        <w:trPr>
          <w:trHeight w:val="315"/>
        </w:trPr>
        <w:tc>
          <w:tcPr>
            <w:tcW w:w="3695" w:type="dxa"/>
            <w:vMerge w:val="restart"/>
            <w:shd w:val="clear" w:color="auto" w:fill="FBE4D5" w:themeFill="accent2" w:themeFillTint="33"/>
          </w:tcPr>
          <w:p w:rsidR="005C6283" w:rsidRPr="007A1FC7" w:rsidRDefault="005C6283" w:rsidP="00CE776B">
            <w:pPr>
              <w:spacing w:line="276" w:lineRule="auto"/>
              <w:rPr>
                <w:rFonts w:ascii="Times New Roman" w:hAnsi="Times New Roman" w:cs="Times New Roman"/>
                <w:b/>
                <w:sz w:val="20"/>
                <w:szCs w:val="20"/>
              </w:rPr>
            </w:pPr>
            <w:r w:rsidRPr="007A1FC7">
              <w:rPr>
                <w:rFonts w:ascii="Times New Roman" w:hAnsi="Times New Roman" w:cs="Times New Roman"/>
                <w:b/>
                <w:sz w:val="20"/>
                <w:szCs w:val="20"/>
              </w:rPr>
              <w:t>Shkalla e përmbushjes së standardit</w:t>
            </w:r>
          </w:p>
        </w:tc>
        <w:tc>
          <w:tcPr>
            <w:tcW w:w="1741"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745"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744"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kryesisht</w:t>
            </w:r>
          </w:p>
        </w:tc>
        <w:tc>
          <w:tcPr>
            <w:tcW w:w="1250" w:type="dxa"/>
            <w:shd w:val="clear" w:color="auto" w:fill="A8D08D" w:themeFill="accent6" w:themeFillTint="99"/>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6E10E8">
        <w:trPr>
          <w:trHeight w:val="315"/>
        </w:trPr>
        <w:tc>
          <w:tcPr>
            <w:tcW w:w="3695" w:type="dxa"/>
            <w:vMerge/>
            <w:shd w:val="clear" w:color="auto" w:fill="FBE4D5" w:themeFill="accent2" w:themeFillTint="33"/>
          </w:tcPr>
          <w:p w:rsidR="005C6283" w:rsidRPr="007A1FC7" w:rsidRDefault="005C6283" w:rsidP="00CE776B">
            <w:pPr>
              <w:spacing w:line="276" w:lineRule="auto"/>
              <w:rPr>
                <w:rFonts w:ascii="Times New Roman" w:hAnsi="Times New Roman" w:cs="Times New Roman"/>
                <w:b/>
                <w:sz w:val="24"/>
                <w:szCs w:val="24"/>
              </w:rPr>
            </w:pPr>
          </w:p>
        </w:tc>
        <w:tc>
          <w:tcPr>
            <w:tcW w:w="1741" w:type="dxa"/>
          </w:tcPr>
          <w:p w:rsidR="005C6283" w:rsidRPr="007A1FC7" w:rsidRDefault="005C6283" w:rsidP="00CE776B">
            <w:pPr>
              <w:spacing w:line="276" w:lineRule="auto"/>
              <w:jc w:val="both"/>
              <w:rPr>
                <w:rFonts w:ascii="Times New Roman" w:hAnsi="Times New Roman" w:cs="Times New Roman"/>
                <w:b/>
                <w:szCs w:val="28"/>
              </w:rPr>
            </w:pPr>
          </w:p>
        </w:tc>
        <w:tc>
          <w:tcPr>
            <w:tcW w:w="1745" w:type="dxa"/>
          </w:tcPr>
          <w:p w:rsidR="005C6283" w:rsidRPr="007A1FC7" w:rsidRDefault="005C6283" w:rsidP="00CE776B">
            <w:pPr>
              <w:spacing w:line="276" w:lineRule="auto"/>
              <w:jc w:val="both"/>
              <w:rPr>
                <w:rFonts w:ascii="Times New Roman" w:hAnsi="Times New Roman" w:cs="Times New Roman"/>
                <w:b/>
                <w:szCs w:val="28"/>
              </w:rPr>
            </w:pPr>
          </w:p>
        </w:tc>
        <w:tc>
          <w:tcPr>
            <w:tcW w:w="1744" w:type="dxa"/>
          </w:tcPr>
          <w:p w:rsidR="005C6283" w:rsidRPr="007A1FC7" w:rsidRDefault="005C6283" w:rsidP="00CE776B">
            <w:pPr>
              <w:spacing w:line="276" w:lineRule="auto"/>
              <w:jc w:val="both"/>
              <w:rPr>
                <w:rFonts w:ascii="Times New Roman" w:hAnsi="Times New Roman" w:cs="Times New Roman"/>
                <w:b/>
                <w:szCs w:val="28"/>
              </w:rPr>
            </w:pPr>
          </w:p>
        </w:tc>
        <w:tc>
          <w:tcPr>
            <w:tcW w:w="1250" w:type="dxa"/>
          </w:tcPr>
          <w:p w:rsidR="005C6283" w:rsidRPr="007A1FC7" w:rsidRDefault="005C6283" w:rsidP="00CE776B">
            <w:pPr>
              <w:spacing w:line="276" w:lineRule="auto"/>
              <w:jc w:val="both"/>
              <w:rPr>
                <w:rFonts w:ascii="Times New Roman" w:hAnsi="Times New Roman" w:cs="Times New Roman"/>
                <w:b/>
                <w:szCs w:val="28"/>
              </w:rPr>
            </w:pPr>
          </w:p>
        </w:tc>
      </w:tr>
    </w:tbl>
    <w:p w:rsidR="007F35FA" w:rsidRPr="003818E6" w:rsidRDefault="007F35FA" w:rsidP="003818E6">
      <w:pPr>
        <w:spacing w:line="276" w:lineRule="auto"/>
        <w:jc w:val="both"/>
        <w:rPr>
          <w:rFonts w:ascii="Times New Roman" w:hAnsi="Times New Roman" w:cs="Times New Roman"/>
          <w:b/>
          <w:sz w:val="28"/>
          <w:szCs w:val="28"/>
        </w:rPr>
      </w:pPr>
    </w:p>
    <w:tbl>
      <w:tblPr>
        <w:tblStyle w:val="TableGrid"/>
        <w:tblW w:w="10106" w:type="dxa"/>
        <w:tblInd w:w="-185" w:type="dxa"/>
        <w:tblLook w:val="04A0"/>
      </w:tblPr>
      <w:tblGrid>
        <w:gridCol w:w="3554"/>
        <w:gridCol w:w="1766"/>
        <w:gridCol w:w="1768"/>
        <w:gridCol w:w="1768"/>
        <w:gridCol w:w="1250"/>
      </w:tblGrid>
      <w:tr w:rsidR="005C6283" w:rsidRPr="007A1FC7" w:rsidTr="00326B08">
        <w:tc>
          <w:tcPr>
            <w:tcW w:w="10106" w:type="dxa"/>
            <w:gridSpan w:val="5"/>
            <w:shd w:val="clear" w:color="auto" w:fill="FBE4D5" w:themeFill="accent2" w:themeFillTint="33"/>
          </w:tcPr>
          <w:p w:rsidR="005C6283" w:rsidRPr="007A1FC7" w:rsidRDefault="005C6283" w:rsidP="00CE776B">
            <w:pPr>
              <w:spacing w:line="276" w:lineRule="auto"/>
              <w:jc w:val="both"/>
              <w:rPr>
                <w:rFonts w:ascii="Times New Roman" w:hAnsi="Times New Roman" w:cs="Times New Roman"/>
                <w:b/>
                <w:sz w:val="24"/>
                <w:szCs w:val="24"/>
                <w:lang w:val="sq-AL"/>
              </w:rPr>
            </w:pPr>
            <w:r w:rsidRPr="007A1FC7">
              <w:rPr>
                <w:rFonts w:ascii="Times New Roman" w:hAnsi="Times New Roman" w:cs="Times New Roman"/>
                <w:b/>
                <w:sz w:val="24"/>
                <w:szCs w:val="24"/>
                <w:lang w:val="sq-AL"/>
              </w:rPr>
              <w:t xml:space="preserve">Standardi V.2  </w:t>
            </w:r>
          </w:p>
          <w:p w:rsidR="005C6283" w:rsidRPr="007A1FC7" w:rsidRDefault="00064EB5" w:rsidP="00CE776B">
            <w:pPr>
              <w:spacing w:line="276" w:lineRule="auto"/>
              <w:jc w:val="both"/>
              <w:rPr>
                <w:rFonts w:ascii="Times New Roman" w:hAnsi="Times New Roman" w:cs="Times New Roman"/>
                <w:b/>
                <w:sz w:val="28"/>
                <w:szCs w:val="28"/>
              </w:rPr>
            </w:pPr>
            <w:r w:rsidRPr="007A1FC7">
              <w:rPr>
                <w:rFonts w:ascii="Times New Roman" w:eastAsia="Times New Roman" w:hAnsi="Times New Roman" w:cs="Times New Roman"/>
                <w:b/>
                <w:bCs/>
                <w:sz w:val="24"/>
                <w:szCs w:val="24"/>
                <w:lang w:val="sq-AL"/>
              </w:rPr>
              <w:t>Institucioni i arsimit të lartë vë në dispozicion të studentëve të programit të studimit informacion të plotë e të hollësishëm mbi përparimin akademik, njohjen, vlerësimin e dijeve deri në përfundim të studimeve dhe diplomimit në atë program</w:t>
            </w:r>
            <w:r w:rsidR="005C6283" w:rsidRPr="007A1FC7">
              <w:rPr>
                <w:rFonts w:ascii="Times New Roman" w:eastAsia="Times New Roman" w:hAnsi="Times New Roman" w:cs="Times New Roman"/>
                <w:b/>
                <w:bCs/>
                <w:sz w:val="24"/>
                <w:szCs w:val="24"/>
                <w:lang w:val="sq-AL"/>
              </w:rPr>
              <w:t>.</w:t>
            </w:r>
            <w:r w:rsidR="00823D78" w:rsidRPr="007A1FC7">
              <w:rPr>
                <w:rFonts w:ascii="Times New Roman" w:eastAsia="Times New Roman" w:hAnsi="Times New Roman" w:cs="Times New Roman"/>
                <w:b/>
                <w:bCs/>
                <w:sz w:val="24"/>
                <w:szCs w:val="24"/>
                <w:lang w:val="sq-AL"/>
              </w:rPr>
              <w:t xml:space="preserve"> </w:t>
            </w:r>
          </w:p>
        </w:tc>
      </w:tr>
      <w:tr w:rsidR="005C6283" w:rsidRPr="007A1FC7" w:rsidTr="00326B08">
        <w:tc>
          <w:tcPr>
            <w:tcW w:w="3554"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552"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9D5AC0" w:rsidRPr="007A1FC7" w:rsidTr="00326B08">
        <w:tc>
          <w:tcPr>
            <w:tcW w:w="3554" w:type="dxa"/>
          </w:tcPr>
          <w:p w:rsidR="009D5AC0" w:rsidRPr="007A1FC7" w:rsidRDefault="009D5AC0"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Institucioni vë në dispozicion informacion të plotë dhe të hollësishëm në lidhje me kriteret e procedurat e përparimit akademik të studentëve dhe kalimit nga një vit akademik në tjetrin.</w:t>
            </w:r>
          </w:p>
        </w:tc>
        <w:tc>
          <w:tcPr>
            <w:tcW w:w="6552" w:type="dxa"/>
            <w:gridSpan w:val="4"/>
          </w:tcPr>
          <w:p w:rsidR="009D5AC0" w:rsidRPr="003818E6" w:rsidRDefault="009D5AC0" w:rsidP="00CE776B">
            <w:pPr>
              <w:spacing w:line="276" w:lineRule="auto"/>
              <w:jc w:val="both"/>
              <w:rPr>
                <w:rFonts w:ascii="Times New Roman" w:hAnsi="Times New Roman" w:cs="Times New Roman"/>
                <w:szCs w:val="28"/>
              </w:rPr>
            </w:pPr>
          </w:p>
        </w:tc>
      </w:tr>
      <w:tr w:rsidR="009D5AC0" w:rsidRPr="007A1FC7" w:rsidTr="00326B08">
        <w:tc>
          <w:tcPr>
            <w:tcW w:w="3554" w:type="dxa"/>
          </w:tcPr>
          <w:p w:rsidR="009D5AC0" w:rsidRPr="007A1FC7" w:rsidRDefault="009D5AC0"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Institucioni informon studentët në lidhje me kriteret e procedurat e njohjeve të kualifikimeve të mëparshme ose studimeve të pjesshme. </w:t>
            </w:r>
          </w:p>
        </w:tc>
        <w:tc>
          <w:tcPr>
            <w:tcW w:w="6552" w:type="dxa"/>
            <w:gridSpan w:val="4"/>
          </w:tcPr>
          <w:p w:rsidR="009D5AC0" w:rsidRPr="003818E6" w:rsidRDefault="009D5AC0" w:rsidP="00CE776B">
            <w:pPr>
              <w:spacing w:line="276" w:lineRule="auto"/>
              <w:jc w:val="both"/>
              <w:rPr>
                <w:rFonts w:ascii="Times New Roman" w:hAnsi="Times New Roman" w:cs="Times New Roman"/>
                <w:szCs w:val="28"/>
              </w:rPr>
            </w:pPr>
          </w:p>
        </w:tc>
      </w:tr>
      <w:tr w:rsidR="009D5AC0" w:rsidRPr="007A1FC7" w:rsidTr="00326B08">
        <w:tc>
          <w:tcPr>
            <w:tcW w:w="3554" w:type="dxa"/>
          </w:tcPr>
          <w:p w:rsidR="009D5AC0" w:rsidRPr="007A1FC7" w:rsidRDefault="009D5AC0"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Institucioni informon studentët në lidhje me kriteret e procedurat e vlerësimit të dijeve e aftësive të studentëve në programin e studimit. </w:t>
            </w:r>
          </w:p>
        </w:tc>
        <w:tc>
          <w:tcPr>
            <w:tcW w:w="6552" w:type="dxa"/>
            <w:gridSpan w:val="4"/>
          </w:tcPr>
          <w:p w:rsidR="009D5AC0" w:rsidRPr="003818E6" w:rsidRDefault="009D5AC0" w:rsidP="00CE776B">
            <w:pPr>
              <w:spacing w:line="276" w:lineRule="auto"/>
              <w:jc w:val="both"/>
              <w:rPr>
                <w:rFonts w:ascii="Times New Roman" w:hAnsi="Times New Roman" w:cs="Times New Roman"/>
                <w:szCs w:val="28"/>
              </w:rPr>
            </w:pPr>
          </w:p>
        </w:tc>
      </w:tr>
      <w:tr w:rsidR="009D5AC0" w:rsidRPr="007A1FC7" w:rsidTr="00326B08">
        <w:tc>
          <w:tcPr>
            <w:tcW w:w="3554" w:type="dxa"/>
          </w:tcPr>
          <w:p w:rsidR="009D5AC0" w:rsidRPr="007A1FC7" w:rsidRDefault="009D5AC0"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4.</w:t>
            </w:r>
            <w:r w:rsidRPr="007A1FC7">
              <w:rPr>
                <w:rFonts w:ascii="Times New Roman" w:hAnsi="Times New Roman" w:cs="Times New Roman"/>
                <w:sz w:val="20"/>
              </w:rPr>
              <w:t xml:space="preserve"> Institucioni i arsimit të lartë informon studentët në lidhje me kriteret e procedurat e punimit të diplomës dhe diplomimit në programin e studimit. </w:t>
            </w:r>
          </w:p>
        </w:tc>
        <w:tc>
          <w:tcPr>
            <w:tcW w:w="6552" w:type="dxa"/>
            <w:gridSpan w:val="4"/>
          </w:tcPr>
          <w:p w:rsidR="009D5AC0" w:rsidRPr="003818E6" w:rsidRDefault="009D5AC0" w:rsidP="00CE776B">
            <w:pPr>
              <w:spacing w:line="276" w:lineRule="auto"/>
              <w:jc w:val="both"/>
              <w:rPr>
                <w:rFonts w:ascii="Times New Roman" w:hAnsi="Times New Roman" w:cs="Times New Roman"/>
                <w:szCs w:val="28"/>
              </w:rPr>
            </w:pPr>
          </w:p>
        </w:tc>
      </w:tr>
      <w:tr w:rsidR="009D5AC0" w:rsidRPr="007A1FC7" w:rsidTr="00326B08">
        <w:tc>
          <w:tcPr>
            <w:tcW w:w="3554" w:type="dxa"/>
          </w:tcPr>
          <w:p w:rsidR="009D5AC0" w:rsidRPr="007A1FC7" w:rsidRDefault="009D5AC0" w:rsidP="00CE776B">
            <w:pPr>
              <w:spacing w:line="276" w:lineRule="auto"/>
              <w:rPr>
                <w:rFonts w:ascii="Times New Roman" w:hAnsi="Times New Roman" w:cs="Times New Roman"/>
                <w:sz w:val="20"/>
              </w:rPr>
            </w:pPr>
            <w:r w:rsidRPr="007A1FC7">
              <w:rPr>
                <w:rFonts w:ascii="Times New Roman" w:hAnsi="Times New Roman" w:cs="Times New Roman"/>
                <w:b/>
                <w:sz w:val="20"/>
              </w:rPr>
              <w:t>Kriteri 5.</w:t>
            </w:r>
            <w:r w:rsidRPr="007A1FC7">
              <w:rPr>
                <w:rFonts w:ascii="Times New Roman" w:hAnsi="Times New Roman" w:cs="Times New Roman"/>
                <w:sz w:val="20"/>
              </w:rPr>
              <w:t xml:space="preserve"> Përpara fillimit të çdo viti akademik dhe në mënyrë periodike, institucioni i arsimit të lartë publikon udhëzues të posaçëm dhe organizon takime të hapura për informimin e të interesuarve e studentëve të ardhshëm mbi programin e studimit</w:t>
            </w:r>
          </w:p>
        </w:tc>
        <w:tc>
          <w:tcPr>
            <w:tcW w:w="6552" w:type="dxa"/>
            <w:gridSpan w:val="4"/>
          </w:tcPr>
          <w:p w:rsidR="009D5AC0" w:rsidRPr="003818E6" w:rsidRDefault="009D5AC0" w:rsidP="00CE776B">
            <w:pPr>
              <w:spacing w:line="276" w:lineRule="auto"/>
              <w:jc w:val="both"/>
              <w:rPr>
                <w:rFonts w:ascii="Times New Roman" w:hAnsi="Times New Roman" w:cs="Times New Roman"/>
                <w:szCs w:val="28"/>
              </w:rPr>
            </w:pPr>
          </w:p>
        </w:tc>
      </w:tr>
      <w:tr w:rsidR="005C6283" w:rsidRPr="007A1FC7" w:rsidTr="00326B08">
        <w:trPr>
          <w:trHeight w:val="315"/>
        </w:trPr>
        <w:tc>
          <w:tcPr>
            <w:tcW w:w="3554"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766"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768"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768"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kryesisht</w:t>
            </w:r>
          </w:p>
        </w:tc>
        <w:tc>
          <w:tcPr>
            <w:tcW w:w="1250"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326B08">
        <w:trPr>
          <w:trHeight w:val="315"/>
        </w:trPr>
        <w:tc>
          <w:tcPr>
            <w:tcW w:w="3554"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766" w:type="dxa"/>
          </w:tcPr>
          <w:p w:rsidR="005C6283" w:rsidRPr="007A1FC7" w:rsidRDefault="005C6283" w:rsidP="00CE776B">
            <w:pPr>
              <w:spacing w:line="276" w:lineRule="auto"/>
              <w:jc w:val="both"/>
              <w:rPr>
                <w:rFonts w:ascii="Times New Roman" w:hAnsi="Times New Roman" w:cs="Times New Roman"/>
                <w:b/>
                <w:szCs w:val="28"/>
              </w:rPr>
            </w:pPr>
          </w:p>
        </w:tc>
        <w:tc>
          <w:tcPr>
            <w:tcW w:w="1768" w:type="dxa"/>
          </w:tcPr>
          <w:p w:rsidR="005C6283" w:rsidRPr="007A1FC7" w:rsidRDefault="005C6283" w:rsidP="00CE776B">
            <w:pPr>
              <w:spacing w:line="276" w:lineRule="auto"/>
              <w:jc w:val="both"/>
              <w:rPr>
                <w:rFonts w:ascii="Times New Roman" w:hAnsi="Times New Roman" w:cs="Times New Roman"/>
                <w:b/>
                <w:szCs w:val="28"/>
              </w:rPr>
            </w:pPr>
          </w:p>
        </w:tc>
        <w:tc>
          <w:tcPr>
            <w:tcW w:w="1768" w:type="dxa"/>
          </w:tcPr>
          <w:p w:rsidR="005C6283" w:rsidRPr="007A1FC7" w:rsidRDefault="005C6283" w:rsidP="00CE776B">
            <w:pPr>
              <w:spacing w:line="276" w:lineRule="auto"/>
              <w:jc w:val="both"/>
              <w:rPr>
                <w:rFonts w:ascii="Times New Roman" w:hAnsi="Times New Roman" w:cs="Times New Roman"/>
                <w:b/>
                <w:szCs w:val="28"/>
              </w:rPr>
            </w:pPr>
          </w:p>
        </w:tc>
        <w:tc>
          <w:tcPr>
            <w:tcW w:w="1250" w:type="dxa"/>
          </w:tcPr>
          <w:p w:rsidR="005C6283" w:rsidRPr="007A1FC7" w:rsidRDefault="005C6283" w:rsidP="00CE776B">
            <w:pPr>
              <w:spacing w:line="276" w:lineRule="auto"/>
              <w:jc w:val="both"/>
              <w:rPr>
                <w:rFonts w:ascii="Times New Roman" w:hAnsi="Times New Roman" w:cs="Times New Roman"/>
                <w:b/>
                <w:szCs w:val="28"/>
              </w:rPr>
            </w:pPr>
          </w:p>
        </w:tc>
      </w:tr>
    </w:tbl>
    <w:p w:rsidR="00A04D55" w:rsidRPr="007A1FC7" w:rsidRDefault="00A04D55" w:rsidP="00CE776B">
      <w:pPr>
        <w:pStyle w:val="ListParagraph"/>
        <w:spacing w:line="276" w:lineRule="auto"/>
        <w:ind w:left="0"/>
        <w:jc w:val="both"/>
        <w:rPr>
          <w:rFonts w:ascii="Times New Roman" w:hAnsi="Times New Roman" w:cs="Times New Roman"/>
          <w:b/>
          <w:sz w:val="24"/>
          <w:szCs w:val="28"/>
        </w:rPr>
      </w:pPr>
    </w:p>
    <w:tbl>
      <w:tblPr>
        <w:tblStyle w:val="TableGrid"/>
        <w:tblW w:w="9932" w:type="dxa"/>
        <w:tblInd w:w="-185" w:type="dxa"/>
        <w:tblLook w:val="04A0"/>
      </w:tblPr>
      <w:tblGrid>
        <w:gridCol w:w="3695"/>
        <w:gridCol w:w="1412"/>
        <w:gridCol w:w="1788"/>
        <w:gridCol w:w="1787"/>
        <w:gridCol w:w="1250"/>
      </w:tblGrid>
      <w:tr w:rsidR="005C6283" w:rsidRPr="007A1FC7" w:rsidTr="00A04D55">
        <w:tc>
          <w:tcPr>
            <w:tcW w:w="9932" w:type="dxa"/>
            <w:gridSpan w:val="5"/>
            <w:shd w:val="clear" w:color="auto" w:fill="F7CAAC" w:themeFill="accent2"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sz w:val="24"/>
                <w:szCs w:val="24"/>
                <w:lang w:val="sq-AL"/>
              </w:rPr>
              <w:t>Standardi V.3</w:t>
            </w:r>
          </w:p>
          <w:p w:rsidR="005C6283" w:rsidRPr="007A1FC7" w:rsidRDefault="005C6283" w:rsidP="00CE776B">
            <w:pPr>
              <w:spacing w:line="276" w:lineRule="auto"/>
              <w:jc w:val="both"/>
              <w:rPr>
                <w:rFonts w:ascii="Times New Roman" w:hAnsi="Times New Roman" w:cs="Times New Roman"/>
                <w:b/>
                <w:sz w:val="28"/>
                <w:szCs w:val="28"/>
              </w:rPr>
            </w:pPr>
            <w:r w:rsidRPr="007A1FC7">
              <w:rPr>
                <w:rFonts w:ascii="Times New Roman" w:eastAsia="Times New Roman" w:hAnsi="Times New Roman" w:cs="Times New Roman"/>
                <w:b/>
                <w:bCs/>
                <w:sz w:val="24"/>
                <w:szCs w:val="24"/>
                <w:lang w:val="sq-AL"/>
              </w:rPr>
              <w:t>Institucioni i arsimit të lartë vë në dispozicion të studentëve informacion të plotë e të hollësishëm për objektivat formuese, strukturën, organizimin, përmbajtjen e programit të studimit, rezultatet e pritshme të të nxënit dhe mundësitë e punësimit.</w:t>
            </w:r>
            <w:r w:rsidR="00823D78" w:rsidRPr="007A1FC7">
              <w:rPr>
                <w:rFonts w:ascii="Times New Roman" w:eastAsia="Times New Roman" w:hAnsi="Times New Roman" w:cs="Times New Roman"/>
                <w:b/>
                <w:bCs/>
                <w:sz w:val="24"/>
                <w:szCs w:val="24"/>
                <w:lang w:val="sq-AL"/>
              </w:rPr>
              <w:t xml:space="preserve"> </w:t>
            </w:r>
          </w:p>
        </w:tc>
      </w:tr>
      <w:tr w:rsidR="005C6283" w:rsidRPr="007A1FC7" w:rsidTr="0061756C">
        <w:tc>
          <w:tcPr>
            <w:tcW w:w="3695"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237"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7A3628" w:rsidRPr="007A1FC7" w:rsidTr="0061756C">
        <w:tc>
          <w:tcPr>
            <w:tcW w:w="3695" w:type="dxa"/>
          </w:tcPr>
          <w:p w:rsidR="007A3628" w:rsidRPr="007A1FC7" w:rsidRDefault="007A362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Studentët informohen në mënyrë </w:t>
            </w:r>
            <w:r w:rsidRPr="007A1FC7">
              <w:rPr>
                <w:rFonts w:ascii="Times New Roman" w:hAnsi="Times New Roman" w:cs="Times New Roman"/>
                <w:sz w:val="20"/>
              </w:rPr>
              <w:lastRenderedPageBreak/>
              <w:t xml:space="preserve">të hollësishme për strukturën, organizimin dhe kohëzgjatjen e programit të studimeve. </w:t>
            </w:r>
          </w:p>
        </w:tc>
        <w:tc>
          <w:tcPr>
            <w:tcW w:w="6237" w:type="dxa"/>
            <w:gridSpan w:val="4"/>
          </w:tcPr>
          <w:p w:rsidR="007A3628" w:rsidRPr="003818E6" w:rsidRDefault="007A3628" w:rsidP="00CE776B">
            <w:pPr>
              <w:spacing w:line="276" w:lineRule="auto"/>
              <w:jc w:val="both"/>
              <w:rPr>
                <w:rFonts w:ascii="Times New Roman" w:hAnsi="Times New Roman" w:cs="Times New Roman"/>
                <w:szCs w:val="28"/>
              </w:rPr>
            </w:pPr>
          </w:p>
        </w:tc>
      </w:tr>
      <w:tr w:rsidR="007A3628" w:rsidRPr="007A1FC7" w:rsidTr="0061756C">
        <w:tc>
          <w:tcPr>
            <w:tcW w:w="3695" w:type="dxa"/>
          </w:tcPr>
          <w:p w:rsidR="007A3628" w:rsidRPr="007A1FC7" w:rsidRDefault="007A3628" w:rsidP="00CE776B">
            <w:pPr>
              <w:spacing w:after="120" w:line="276" w:lineRule="auto"/>
              <w:rPr>
                <w:rFonts w:ascii="Times New Roman" w:hAnsi="Times New Roman" w:cs="Times New Roman"/>
                <w:sz w:val="20"/>
              </w:rPr>
            </w:pPr>
            <w:r w:rsidRPr="007A1FC7">
              <w:rPr>
                <w:rFonts w:ascii="Times New Roman" w:hAnsi="Times New Roman" w:cs="Times New Roman"/>
                <w:b/>
                <w:sz w:val="20"/>
              </w:rPr>
              <w:lastRenderedPageBreak/>
              <w:t>Kriteri 2.</w:t>
            </w:r>
            <w:r w:rsidRPr="007A1FC7">
              <w:rPr>
                <w:rFonts w:ascii="Times New Roman" w:hAnsi="Times New Roman" w:cs="Times New Roman"/>
                <w:sz w:val="20"/>
              </w:rPr>
              <w:t xml:space="preserve"> Institucioni vë në dispozicion të studentëve informacion dhe dokumentacion/ udhëzues të posaçëm për lëndët/modulet, përmbajtjen dhe veprimtaritë formuese. </w:t>
            </w:r>
          </w:p>
        </w:tc>
        <w:tc>
          <w:tcPr>
            <w:tcW w:w="6237" w:type="dxa"/>
            <w:gridSpan w:val="4"/>
          </w:tcPr>
          <w:p w:rsidR="007A3628" w:rsidRPr="003818E6" w:rsidRDefault="007A3628" w:rsidP="00CE776B">
            <w:pPr>
              <w:spacing w:line="276" w:lineRule="auto"/>
              <w:jc w:val="both"/>
              <w:rPr>
                <w:rFonts w:ascii="Times New Roman" w:hAnsi="Times New Roman" w:cs="Times New Roman"/>
                <w:szCs w:val="28"/>
              </w:rPr>
            </w:pPr>
          </w:p>
        </w:tc>
      </w:tr>
      <w:tr w:rsidR="007A3628" w:rsidRPr="007A1FC7" w:rsidTr="0061756C">
        <w:tc>
          <w:tcPr>
            <w:tcW w:w="3695" w:type="dxa"/>
          </w:tcPr>
          <w:p w:rsidR="007A3628" w:rsidRPr="007A1FC7" w:rsidRDefault="007A362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Institucioni informon studentët mbi mundësitë e punësimit, si dhe mbështetjen institucionale për orientimin drejt dhe në tregun e punës. </w:t>
            </w:r>
          </w:p>
        </w:tc>
        <w:tc>
          <w:tcPr>
            <w:tcW w:w="6237" w:type="dxa"/>
            <w:gridSpan w:val="4"/>
          </w:tcPr>
          <w:p w:rsidR="007A3628" w:rsidRPr="003818E6" w:rsidRDefault="007A3628" w:rsidP="00CE776B">
            <w:pPr>
              <w:spacing w:line="276" w:lineRule="auto"/>
              <w:jc w:val="both"/>
              <w:rPr>
                <w:rFonts w:ascii="Times New Roman" w:hAnsi="Times New Roman" w:cs="Times New Roman"/>
                <w:szCs w:val="28"/>
              </w:rPr>
            </w:pPr>
          </w:p>
        </w:tc>
      </w:tr>
      <w:tr w:rsidR="007A3628" w:rsidRPr="007A1FC7" w:rsidTr="0061756C">
        <w:tc>
          <w:tcPr>
            <w:tcW w:w="3695" w:type="dxa"/>
          </w:tcPr>
          <w:p w:rsidR="007A3628" w:rsidRPr="007A1FC7" w:rsidRDefault="007A362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4.</w:t>
            </w:r>
            <w:r w:rsidRPr="007A1FC7">
              <w:rPr>
                <w:rFonts w:ascii="Times New Roman" w:hAnsi="Times New Roman" w:cs="Times New Roman"/>
                <w:sz w:val="20"/>
              </w:rPr>
              <w:t xml:space="preserve"> Studentëve u vihet në dispozicion informacion i gjerë dhe i përditësuar për zhvillimin dhe organizimin e procesit mësimor, logjistikën, infrastrukturën dhe shërbimet në funksion të realizimit të tij. </w:t>
            </w:r>
          </w:p>
        </w:tc>
        <w:tc>
          <w:tcPr>
            <w:tcW w:w="6237" w:type="dxa"/>
            <w:gridSpan w:val="4"/>
          </w:tcPr>
          <w:p w:rsidR="007A3628" w:rsidRPr="003818E6" w:rsidRDefault="007A3628" w:rsidP="00CE776B">
            <w:pPr>
              <w:spacing w:line="276" w:lineRule="auto"/>
              <w:jc w:val="both"/>
              <w:rPr>
                <w:rFonts w:ascii="Times New Roman" w:hAnsi="Times New Roman" w:cs="Times New Roman"/>
                <w:szCs w:val="28"/>
              </w:rPr>
            </w:pPr>
          </w:p>
        </w:tc>
      </w:tr>
      <w:tr w:rsidR="007A3628" w:rsidRPr="007A1FC7" w:rsidTr="0061756C">
        <w:tc>
          <w:tcPr>
            <w:tcW w:w="3695" w:type="dxa"/>
          </w:tcPr>
          <w:p w:rsidR="007A3628" w:rsidRPr="007A1FC7" w:rsidRDefault="007A362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5.</w:t>
            </w:r>
            <w:r w:rsidRPr="007A1FC7">
              <w:rPr>
                <w:rFonts w:ascii="Times New Roman" w:hAnsi="Times New Roman" w:cs="Times New Roman"/>
                <w:sz w:val="20"/>
              </w:rPr>
              <w:t xml:space="preserve"> Informacioni në lidhje me programin e studimit mundësohet përmes sistemit të menaxhimit të brendshëm të informacionit dhe duhet të jetë lehtësisht i arritshëm nga studentët edhe në distancë. </w:t>
            </w:r>
          </w:p>
        </w:tc>
        <w:tc>
          <w:tcPr>
            <w:tcW w:w="6237" w:type="dxa"/>
            <w:gridSpan w:val="4"/>
          </w:tcPr>
          <w:p w:rsidR="007A3628" w:rsidRPr="003818E6" w:rsidRDefault="007A3628" w:rsidP="00CE776B">
            <w:pPr>
              <w:spacing w:line="276" w:lineRule="auto"/>
              <w:jc w:val="both"/>
              <w:rPr>
                <w:rFonts w:ascii="Times New Roman" w:hAnsi="Times New Roman" w:cs="Times New Roman"/>
                <w:szCs w:val="28"/>
              </w:rPr>
            </w:pPr>
          </w:p>
        </w:tc>
      </w:tr>
      <w:tr w:rsidR="007A3628" w:rsidRPr="007A1FC7" w:rsidTr="0061756C">
        <w:tc>
          <w:tcPr>
            <w:tcW w:w="3695" w:type="dxa"/>
          </w:tcPr>
          <w:p w:rsidR="007A3628" w:rsidRPr="007A1FC7" w:rsidRDefault="007A3628" w:rsidP="00CE776B">
            <w:pPr>
              <w:spacing w:line="276" w:lineRule="auto"/>
              <w:rPr>
                <w:rFonts w:ascii="Times New Roman" w:hAnsi="Times New Roman" w:cs="Times New Roman"/>
                <w:sz w:val="20"/>
              </w:rPr>
            </w:pPr>
            <w:r w:rsidRPr="007A1FC7">
              <w:rPr>
                <w:rFonts w:ascii="Times New Roman" w:hAnsi="Times New Roman" w:cs="Times New Roman"/>
                <w:b/>
                <w:sz w:val="20"/>
              </w:rPr>
              <w:t>Kriteri 6.</w:t>
            </w:r>
            <w:r w:rsidRPr="007A1FC7">
              <w:rPr>
                <w:rFonts w:ascii="Times New Roman" w:hAnsi="Times New Roman" w:cs="Times New Roman"/>
                <w:sz w:val="20"/>
              </w:rPr>
              <w:t xml:space="preserve"> Sistemi i brendshëm i menaxhimit administron informacionin, dokumentacionin dhe aktivitetin mësimor të studentëve</w:t>
            </w:r>
          </w:p>
        </w:tc>
        <w:tc>
          <w:tcPr>
            <w:tcW w:w="6237" w:type="dxa"/>
            <w:gridSpan w:val="4"/>
          </w:tcPr>
          <w:p w:rsidR="007A3628" w:rsidRPr="003818E6" w:rsidRDefault="007A3628" w:rsidP="00CE776B">
            <w:pPr>
              <w:spacing w:line="276" w:lineRule="auto"/>
              <w:jc w:val="both"/>
              <w:rPr>
                <w:rFonts w:ascii="Times New Roman" w:hAnsi="Times New Roman" w:cs="Times New Roman"/>
                <w:szCs w:val="28"/>
              </w:rPr>
            </w:pPr>
          </w:p>
        </w:tc>
      </w:tr>
      <w:tr w:rsidR="005C6283" w:rsidRPr="007A1FC7" w:rsidTr="0061756C">
        <w:trPr>
          <w:trHeight w:val="315"/>
        </w:trPr>
        <w:tc>
          <w:tcPr>
            <w:tcW w:w="3695"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412"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788"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787"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250"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61756C">
        <w:trPr>
          <w:trHeight w:val="315"/>
        </w:trPr>
        <w:tc>
          <w:tcPr>
            <w:tcW w:w="3695"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412" w:type="dxa"/>
          </w:tcPr>
          <w:p w:rsidR="005C6283" w:rsidRPr="007A1FC7" w:rsidRDefault="005C6283" w:rsidP="00CE776B">
            <w:pPr>
              <w:spacing w:line="276" w:lineRule="auto"/>
              <w:jc w:val="both"/>
              <w:rPr>
                <w:rFonts w:ascii="Times New Roman" w:hAnsi="Times New Roman" w:cs="Times New Roman"/>
                <w:b/>
                <w:sz w:val="24"/>
                <w:szCs w:val="28"/>
              </w:rPr>
            </w:pPr>
          </w:p>
        </w:tc>
        <w:tc>
          <w:tcPr>
            <w:tcW w:w="1788" w:type="dxa"/>
          </w:tcPr>
          <w:p w:rsidR="005C6283" w:rsidRPr="007A1FC7" w:rsidRDefault="005C6283" w:rsidP="00CE776B">
            <w:pPr>
              <w:spacing w:line="276" w:lineRule="auto"/>
              <w:jc w:val="both"/>
              <w:rPr>
                <w:rFonts w:ascii="Times New Roman" w:hAnsi="Times New Roman" w:cs="Times New Roman"/>
                <w:b/>
                <w:sz w:val="24"/>
                <w:szCs w:val="28"/>
              </w:rPr>
            </w:pPr>
          </w:p>
        </w:tc>
        <w:tc>
          <w:tcPr>
            <w:tcW w:w="1787" w:type="dxa"/>
          </w:tcPr>
          <w:p w:rsidR="005C6283" w:rsidRPr="007A1FC7" w:rsidRDefault="005C6283" w:rsidP="00CE776B">
            <w:pPr>
              <w:spacing w:line="276" w:lineRule="auto"/>
              <w:jc w:val="both"/>
              <w:rPr>
                <w:rFonts w:ascii="Times New Roman" w:hAnsi="Times New Roman" w:cs="Times New Roman"/>
                <w:b/>
                <w:sz w:val="24"/>
                <w:szCs w:val="28"/>
              </w:rPr>
            </w:pPr>
          </w:p>
        </w:tc>
        <w:tc>
          <w:tcPr>
            <w:tcW w:w="1250" w:type="dxa"/>
          </w:tcPr>
          <w:p w:rsidR="005C6283" w:rsidRPr="007A1FC7" w:rsidRDefault="005C6283" w:rsidP="00CE776B">
            <w:pPr>
              <w:spacing w:line="276" w:lineRule="auto"/>
              <w:jc w:val="both"/>
              <w:rPr>
                <w:rFonts w:ascii="Times New Roman" w:hAnsi="Times New Roman" w:cs="Times New Roman"/>
                <w:b/>
                <w:sz w:val="24"/>
                <w:szCs w:val="28"/>
              </w:rPr>
            </w:pPr>
          </w:p>
        </w:tc>
      </w:tr>
    </w:tbl>
    <w:p w:rsidR="007F35FA" w:rsidRPr="007A1FC7" w:rsidRDefault="007F35FA" w:rsidP="00CE776B">
      <w:pPr>
        <w:pStyle w:val="ListParagraph"/>
        <w:spacing w:line="276" w:lineRule="auto"/>
        <w:ind w:left="0"/>
        <w:jc w:val="both"/>
        <w:rPr>
          <w:rFonts w:ascii="Times New Roman" w:hAnsi="Times New Roman" w:cs="Times New Roman"/>
          <w:b/>
          <w:sz w:val="28"/>
          <w:szCs w:val="28"/>
        </w:rPr>
      </w:pPr>
    </w:p>
    <w:tbl>
      <w:tblPr>
        <w:tblStyle w:val="TableGrid"/>
        <w:tblW w:w="10074" w:type="dxa"/>
        <w:tblInd w:w="-185" w:type="dxa"/>
        <w:tblLook w:val="04A0"/>
      </w:tblPr>
      <w:tblGrid>
        <w:gridCol w:w="3695"/>
        <w:gridCol w:w="1514"/>
        <w:gridCol w:w="1808"/>
        <w:gridCol w:w="1807"/>
        <w:gridCol w:w="1250"/>
      </w:tblGrid>
      <w:tr w:rsidR="005C6283" w:rsidRPr="007A1FC7" w:rsidTr="00326B08">
        <w:tc>
          <w:tcPr>
            <w:tcW w:w="10074" w:type="dxa"/>
            <w:gridSpan w:val="5"/>
            <w:shd w:val="clear" w:color="auto" w:fill="F7CAAC" w:themeFill="accent2" w:themeFillTint="66"/>
          </w:tcPr>
          <w:p w:rsidR="005C6283" w:rsidRPr="007A1FC7" w:rsidRDefault="005C6283" w:rsidP="00CE776B">
            <w:pPr>
              <w:spacing w:line="276" w:lineRule="auto"/>
              <w:ind w:left="1843" w:hanging="1843"/>
              <w:jc w:val="both"/>
              <w:rPr>
                <w:rFonts w:ascii="Times New Roman" w:eastAsia="Times New Roman" w:hAnsi="Times New Roman" w:cs="Times New Roman"/>
                <w:b/>
                <w:sz w:val="24"/>
                <w:szCs w:val="24"/>
                <w:lang w:val="sq-AL"/>
              </w:rPr>
            </w:pPr>
            <w:r w:rsidRPr="007A1FC7">
              <w:rPr>
                <w:rFonts w:ascii="Times New Roman" w:eastAsia="Times New Roman" w:hAnsi="Times New Roman" w:cs="Times New Roman"/>
                <w:b/>
                <w:sz w:val="24"/>
                <w:szCs w:val="24"/>
                <w:lang w:val="sq-AL"/>
              </w:rPr>
              <w:t xml:space="preserve">Standardi V.4  </w:t>
            </w:r>
          </w:p>
          <w:p w:rsidR="005C6283" w:rsidRPr="007A1FC7" w:rsidRDefault="00064EB5" w:rsidP="00CE776B">
            <w:pPr>
              <w:spacing w:line="276" w:lineRule="auto"/>
              <w:jc w:val="both"/>
              <w:rPr>
                <w:rFonts w:ascii="Times New Roman" w:hAnsi="Times New Roman" w:cs="Times New Roman"/>
                <w:b/>
                <w:sz w:val="24"/>
                <w:szCs w:val="24"/>
                <w:lang w:val="sq-AL"/>
              </w:rPr>
            </w:pPr>
            <w:r w:rsidRPr="007A1FC7">
              <w:rPr>
                <w:rFonts w:ascii="Times New Roman" w:eastAsia="Times New Roman" w:hAnsi="Times New Roman" w:cs="Times New Roman"/>
                <w:b/>
                <w:bCs/>
                <w:sz w:val="24"/>
                <w:szCs w:val="24"/>
                <w:lang w:val="sq-AL"/>
              </w:rPr>
              <w:t>Institucioni i arsimit të lartë mbledh, administron, përditëson dhe ruan të dhëna të hollësishme në lidhje me numrin e profilin e studentëve që ndjekin programin e integruar të studimit, nga pranimi në diplomim, si dhe të dhëna të punësimit të tyre përmes një sistemi menaxhimi informatik të brendshëm</w:t>
            </w:r>
            <w:r w:rsidR="005C6283" w:rsidRPr="007A1FC7">
              <w:rPr>
                <w:rFonts w:ascii="Times New Roman" w:eastAsia="Times New Roman" w:hAnsi="Times New Roman" w:cs="Times New Roman"/>
                <w:b/>
                <w:bCs/>
                <w:sz w:val="24"/>
                <w:szCs w:val="24"/>
                <w:lang w:val="sq-AL"/>
              </w:rPr>
              <w:t>.</w:t>
            </w:r>
            <w:r w:rsidR="00A04D55" w:rsidRPr="007A1FC7">
              <w:rPr>
                <w:rFonts w:ascii="Times New Roman" w:eastAsia="Times New Roman" w:hAnsi="Times New Roman" w:cs="Times New Roman"/>
                <w:b/>
                <w:bCs/>
                <w:sz w:val="24"/>
                <w:szCs w:val="24"/>
                <w:lang w:val="sq-AL"/>
              </w:rPr>
              <w:t xml:space="preserve"> </w:t>
            </w:r>
          </w:p>
        </w:tc>
      </w:tr>
      <w:tr w:rsidR="005C6283" w:rsidRPr="007A1FC7" w:rsidTr="0061756C">
        <w:tc>
          <w:tcPr>
            <w:tcW w:w="3695"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379"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7A3628" w:rsidRPr="007A1FC7" w:rsidTr="0061756C">
        <w:tc>
          <w:tcPr>
            <w:tcW w:w="3695" w:type="dxa"/>
          </w:tcPr>
          <w:p w:rsidR="007A3628" w:rsidRPr="007A1FC7" w:rsidRDefault="007A362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Institucioni i arsimit të lartë disponon dhe mban statistika vjetore për numrin e studentëve e të diplomuarve, në programin e studimit. </w:t>
            </w:r>
          </w:p>
        </w:tc>
        <w:tc>
          <w:tcPr>
            <w:tcW w:w="6379" w:type="dxa"/>
            <w:gridSpan w:val="4"/>
          </w:tcPr>
          <w:p w:rsidR="007A3628" w:rsidRPr="003818E6" w:rsidRDefault="007A3628" w:rsidP="00CE776B">
            <w:pPr>
              <w:spacing w:line="276" w:lineRule="auto"/>
              <w:jc w:val="both"/>
              <w:rPr>
                <w:rFonts w:ascii="Times New Roman" w:hAnsi="Times New Roman" w:cs="Times New Roman"/>
                <w:szCs w:val="28"/>
              </w:rPr>
            </w:pPr>
          </w:p>
        </w:tc>
      </w:tr>
      <w:tr w:rsidR="007A3628" w:rsidRPr="007A1FC7" w:rsidTr="0061756C">
        <w:tc>
          <w:tcPr>
            <w:tcW w:w="3695" w:type="dxa"/>
          </w:tcPr>
          <w:p w:rsidR="007A3628" w:rsidRPr="007A1FC7" w:rsidRDefault="007A362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Institucioni disponon statistika vjetore për numrin e studentëve të regjistruar në programin e integruar të studimit, tërheqjet nga programi, si dhe largimet para përfundimit të programit apo mospërfundimin me sukses të vitit akademik në të cilin zhvillohet programi i studimeve. </w:t>
            </w:r>
          </w:p>
        </w:tc>
        <w:tc>
          <w:tcPr>
            <w:tcW w:w="6379" w:type="dxa"/>
            <w:gridSpan w:val="4"/>
          </w:tcPr>
          <w:p w:rsidR="007A3628" w:rsidRPr="003818E6" w:rsidRDefault="007A3628" w:rsidP="00CE776B">
            <w:pPr>
              <w:spacing w:line="276" w:lineRule="auto"/>
              <w:jc w:val="both"/>
              <w:rPr>
                <w:rFonts w:ascii="Times New Roman" w:hAnsi="Times New Roman" w:cs="Times New Roman"/>
                <w:szCs w:val="28"/>
              </w:rPr>
            </w:pPr>
          </w:p>
        </w:tc>
      </w:tr>
      <w:tr w:rsidR="007A3628" w:rsidRPr="007A1FC7" w:rsidTr="0061756C">
        <w:tc>
          <w:tcPr>
            <w:tcW w:w="3695" w:type="dxa"/>
          </w:tcPr>
          <w:p w:rsidR="007A3628" w:rsidRPr="007A1FC7" w:rsidRDefault="007A3628" w:rsidP="00CE776B">
            <w:pPr>
              <w:spacing w:after="120" w:line="276" w:lineRule="auto"/>
              <w:rPr>
                <w:rFonts w:ascii="Times New Roman" w:hAnsi="Times New Roman" w:cs="Times New Roman"/>
                <w:sz w:val="20"/>
              </w:rPr>
            </w:pPr>
            <w:r w:rsidRPr="007A1FC7">
              <w:rPr>
                <w:rFonts w:ascii="Times New Roman" w:hAnsi="Times New Roman" w:cs="Times New Roman"/>
                <w:b/>
                <w:sz w:val="20"/>
              </w:rPr>
              <w:lastRenderedPageBreak/>
              <w:t>Kriteri 3.</w:t>
            </w:r>
            <w:r w:rsidRPr="007A1FC7">
              <w:rPr>
                <w:rFonts w:ascii="Times New Roman" w:hAnsi="Times New Roman" w:cs="Times New Roman"/>
                <w:sz w:val="20"/>
              </w:rPr>
              <w:t xml:space="preserve"> Institucioni disponon të dhëna për ecurinë e studentëve gjatë zhvillimit të programit të studimit që nga pranimi, deri në diplomimin e tyre. </w:t>
            </w:r>
          </w:p>
        </w:tc>
        <w:tc>
          <w:tcPr>
            <w:tcW w:w="6379" w:type="dxa"/>
            <w:gridSpan w:val="4"/>
          </w:tcPr>
          <w:p w:rsidR="007A3628" w:rsidRPr="003818E6" w:rsidRDefault="007A3628" w:rsidP="00CE776B">
            <w:pPr>
              <w:spacing w:line="276" w:lineRule="auto"/>
              <w:jc w:val="both"/>
              <w:rPr>
                <w:rFonts w:ascii="Times New Roman" w:hAnsi="Times New Roman" w:cs="Times New Roman"/>
                <w:szCs w:val="28"/>
              </w:rPr>
            </w:pPr>
          </w:p>
        </w:tc>
      </w:tr>
      <w:tr w:rsidR="007A3628" w:rsidRPr="007A1FC7" w:rsidTr="0061756C">
        <w:tc>
          <w:tcPr>
            <w:tcW w:w="3695" w:type="dxa"/>
          </w:tcPr>
          <w:p w:rsidR="007A3628" w:rsidRPr="007A1FC7" w:rsidRDefault="007A3628" w:rsidP="00CE776B">
            <w:pPr>
              <w:spacing w:after="120" w:line="276" w:lineRule="auto"/>
              <w:rPr>
                <w:rFonts w:ascii="Times New Roman" w:hAnsi="Times New Roman" w:cs="Times New Roman"/>
                <w:sz w:val="20"/>
              </w:rPr>
            </w:pPr>
            <w:r w:rsidRPr="007A1FC7">
              <w:rPr>
                <w:rFonts w:ascii="Times New Roman" w:hAnsi="Times New Roman" w:cs="Times New Roman"/>
                <w:b/>
                <w:sz w:val="20"/>
              </w:rPr>
              <w:t xml:space="preserve">Kriteri 4. </w:t>
            </w:r>
            <w:r w:rsidRPr="007A1FC7">
              <w:rPr>
                <w:rFonts w:ascii="Times New Roman" w:hAnsi="Times New Roman" w:cs="Times New Roman"/>
                <w:sz w:val="20"/>
              </w:rPr>
              <w:t xml:space="preserve">Të dhënat statistikore të studentëve menaxhohen përmes sistemit të brendshëm të informacionit dhe duhet të jenë të sigurta dhe lehtësisht të verifikueshme nga personat e autorizuar. </w:t>
            </w:r>
          </w:p>
        </w:tc>
        <w:tc>
          <w:tcPr>
            <w:tcW w:w="6379" w:type="dxa"/>
            <w:gridSpan w:val="4"/>
          </w:tcPr>
          <w:p w:rsidR="007A3628" w:rsidRPr="003818E6" w:rsidRDefault="007A3628" w:rsidP="00CE776B">
            <w:pPr>
              <w:spacing w:line="276" w:lineRule="auto"/>
              <w:jc w:val="both"/>
              <w:rPr>
                <w:rFonts w:ascii="Times New Roman" w:hAnsi="Times New Roman" w:cs="Times New Roman"/>
                <w:szCs w:val="28"/>
              </w:rPr>
            </w:pPr>
          </w:p>
        </w:tc>
      </w:tr>
      <w:tr w:rsidR="007A3628" w:rsidRPr="007A1FC7" w:rsidTr="0061756C">
        <w:tc>
          <w:tcPr>
            <w:tcW w:w="3695" w:type="dxa"/>
          </w:tcPr>
          <w:p w:rsidR="007A3628" w:rsidRPr="007A1FC7" w:rsidRDefault="007A3628" w:rsidP="00CE776B">
            <w:pPr>
              <w:spacing w:line="276" w:lineRule="auto"/>
              <w:rPr>
                <w:rFonts w:ascii="Times New Roman" w:hAnsi="Times New Roman" w:cs="Times New Roman"/>
                <w:sz w:val="20"/>
              </w:rPr>
            </w:pPr>
            <w:r w:rsidRPr="007A1FC7">
              <w:rPr>
                <w:rFonts w:ascii="Times New Roman" w:hAnsi="Times New Roman" w:cs="Times New Roman"/>
                <w:b/>
                <w:sz w:val="20"/>
              </w:rPr>
              <w:t>Kriteri 5.</w:t>
            </w:r>
            <w:r w:rsidRPr="007A1FC7">
              <w:rPr>
                <w:rFonts w:ascii="Times New Roman" w:hAnsi="Times New Roman" w:cs="Times New Roman"/>
                <w:sz w:val="20"/>
              </w:rPr>
              <w:t xml:space="preserve"> Institucioni duhet të hartojë raporte analitike, periodike mbi profilin dhe cilësinë në hyrje dhe dalje të studentëve, si dhe shkallën e cilësisë së punësimit të tyre, duke e shoqëruar me masat e duhura në drejtim të përmirësimit të këtyre treguesve</w:t>
            </w:r>
          </w:p>
        </w:tc>
        <w:tc>
          <w:tcPr>
            <w:tcW w:w="6379" w:type="dxa"/>
            <w:gridSpan w:val="4"/>
          </w:tcPr>
          <w:p w:rsidR="007A3628" w:rsidRPr="003818E6" w:rsidRDefault="007A3628" w:rsidP="00CE776B">
            <w:pPr>
              <w:spacing w:line="276" w:lineRule="auto"/>
              <w:jc w:val="both"/>
              <w:rPr>
                <w:rFonts w:ascii="Times New Roman" w:hAnsi="Times New Roman" w:cs="Times New Roman"/>
                <w:szCs w:val="28"/>
              </w:rPr>
            </w:pPr>
          </w:p>
        </w:tc>
      </w:tr>
      <w:tr w:rsidR="005C6283" w:rsidRPr="007A1FC7" w:rsidTr="0061756C">
        <w:trPr>
          <w:trHeight w:val="315"/>
        </w:trPr>
        <w:tc>
          <w:tcPr>
            <w:tcW w:w="3695"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514"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808"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807"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250"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61756C">
        <w:trPr>
          <w:trHeight w:val="139"/>
        </w:trPr>
        <w:tc>
          <w:tcPr>
            <w:tcW w:w="3695"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514" w:type="dxa"/>
          </w:tcPr>
          <w:p w:rsidR="005C6283" w:rsidRPr="007A1FC7" w:rsidRDefault="005C6283" w:rsidP="00CE776B">
            <w:pPr>
              <w:spacing w:line="276" w:lineRule="auto"/>
              <w:jc w:val="both"/>
              <w:rPr>
                <w:rFonts w:ascii="Times New Roman" w:hAnsi="Times New Roman" w:cs="Times New Roman"/>
                <w:b/>
                <w:sz w:val="20"/>
                <w:szCs w:val="28"/>
              </w:rPr>
            </w:pPr>
          </w:p>
        </w:tc>
        <w:tc>
          <w:tcPr>
            <w:tcW w:w="1808" w:type="dxa"/>
          </w:tcPr>
          <w:p w:rsidR="005C6283" w:rsidRPr="007A1FC7" w:rsidRDefault="005C6283" w:rsidP="00CE776B">
            <w:pPr>
              <w:spacing w:line="276" w:lineRule="auto"/>
              <w:jc w:val="both"/>
              <w:rPr>
                <w:rFonts w:ascii="Times New Roman" w:hAnsi="Times New Roman" w:cs="Times New Roman"/>
                <w:b/>
                <w:sz w:val="20"/>
                <w:szCs w:val="28"/>
              </w:rPr>
            </w:pPr>
          </w:p>
        </w:tc>
        <w:tc>
          <w:tcPr>
            <w:tcW w:w="1807" w:type="dxa"/>
          </w:tcPr>
          <w:p w:rsidR="005C6283" w:rsidRPr="007A1FC7" w:rsidRDefault="005C6283" w:rsidP="00CE776B">
            <w:pPr>
              <w:spacing w:line="276" w:lineRule="auto"/>
              <w:jc w:val="both"/>
              <w:rPr>
                <w:rFonts w:ascii="Times New Roman" w:hAnsi="Times New Roman" w:cs="Times New Roman"/>
                <w:b/>
                <w:sz w:val="20"/>
                <w:szCs w:val="28"/>
              </w:rPr>
            </w:pPr>
          </w:p>
        </w:tc>
        <w:tc>
          <w:tcPr>
            <w:tcW w:w="1250" w:type="dxa"/>
          </w:tcPr>
          <w:p w:rsidR="005C6283" w:rsidRPr="007A1FC7" w:rsidRDefault="005C6283" w:rsidP="00CE776B">
            <w:pPr>
              <w:spacing w:line="276" w:lineRule="auto"/>
              <w:jc w:val="both"/>
              <w:rPr>
                <w:rFonts w:ascii="Times New Roman" w:hAnsi="Times New Roman" w:cs="Times New Roman"/>
                <w:b/>
                <w:sz w:val="20"/>
                <w:szCs w:val="28"/>
              </w:rPr>
            </w:pPr>
          </w:p>
        </w:tc>
      </w:tr>
    </w:tbl>
    <w:p w:rsidR="00A04D55" w:rsidRPr="00072E8E" w:rsidRDefault="00A04D55" w:rsidP="00072E8E">
      <w:pPr>
        <w:spacing w:line="276" w:lineRule="auto"/>
        <w:jc w:val="both"/>
        <w:rPr>
          <w:rFonts w:ascii="Times New Roman" w:hAnsi="Times New Roman" w:cs="Times New Roman"/>
          <w:b/>
          <w:sz w:val="24"/>
          <w:szCs w:val="28"/>
        </w:rPr>
      </w:pPr>
    </w:p>
    <w:tbl>
      <w:tblPr>
        <w:tblStyle w:val="TableGrid"/>
        <w:tblW w:w="9932" w:type="dxa"/>
        <w:tblInd w:w="-185" w:type="dxa"/>
        <w:tblLook w:val="04A0"/>
      </w:tblPr>
      <w:tblGrid>
        <w:gridCol w:w="3695"/>
        <w:gridCol w:w="1502"/>
        <w:gridCol w:w="1743"/>
        <w:gridCol w:w="1742"/>
        <w:gridCol w:w="1250"/>
      </w:tblGrid>
      <w:tr w:rsidR="005C6283" w:rsidRPr="007A1FC7" w:rsidTr="00326B08">
        <w:tc>
          <w:tcPr>
            <w:tcW w:w="9932" w:type="dxa"/>
            <w:gridSpan w:val="5"/>
            <w:shd w:val="clear" w:color="auto" w:fill="F7CAAC" w:themeFill="accent2" w:themeFillTint="66"/>
          </w:tcPr>
          <w:p w:rsidR="005C6283" w:rsidRPr="007A1FC7" w:rsidRDefault="005C6283" w:rsidP="00CE776B">
            <w:pPr>
              <w:spacing w:line="276" w:lineRule="auto"/>
              <w:ind w:left="1843" w:hanging="1843"/>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Standardi V.5  </w:t>
            </w:r>
          </w:p>
          <w:p w:rsidR="005C6283" w:rsidRPr="007A1FC7" w:rsidRDefault="00064EB5"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Institucioni i arsimit të lartë përfshin dhe angazhon studentët në organet vendimmarrëse e këshilluese, në kuadër të hartimit, miratimit, rishikimit e përmirësimit të programit të studimit, metodave të mësimdhënies dhe cilësisë së burimeve e shërbimeve ndaj tyre</w:t>
            </w:r>
            <w:r w:rsidR="005C6283" w:rsidRPr="007A1FC7">
              <w:rPr>
                <w:rFonts w:ascii="Times New Roman" w:eastAsia="Times New Roman" w:hAnsi="Times New Roman" w:cs="Times New Roman"/>
                <w:b/>
                <w:bCs/>
                <w:sz w:val="24"/>
                <w:szCs w:val="24"/>
                <w:lang w:val="sq-AL"/>
              </w:rPr>
              <w:t>.</w:t>
            </w:r>
            <w:r w:rsidR="00A04D55" w:rsidRPr="007A1FC7">
              <w:rPr>
                <w:rFonts w:ascii="Times New Roman" w:eastAsia="Times New Roman" w:hAnsi="Times New Roman" w:cs="Times New Roman"/>
                <w:b/>
                <w:bCs/>
                <w:sz w:val="24"/>
                <w:szCs w:val="24"/>
                <w:lang w:val="sq-AL"/>
              </w:rPr>
              <w:t xml:space="preserve"> </w:t>
            </w:r>
          </w:p>
        </w:tc>
      </w:tr>
      <w:tr w:rsidR="005C6283" w:rsidRPr="007A1FC7" w:rsidTr="0061756C">
        <w:tc>
          <w:tcPr>
            <w:tcW w:w="3695"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237"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Vlerësimi</w:t>
            </w:r>
          </w:p>
        </w:tc>
      </w:tr>
      <w:tr w:rsidR="007A3628" w:rsidRPr="007A1FC7" w:rsidTr="0061756C">
        <w:tc>
          <w:tcPr>
            <w:tcW w:w="3695" w:type="dxa"/>
          </w:tcPr>
          <w:p w:rsidR="00EB7CF1" w:rsidRPr="007A1FC7" w:rsidRDefault="007A362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Institucioni parashikon përfshirjen dhe angazhimin e studentëve dhe/ose përfaqësuesve të tyre në organet vendimmarrëse e këshilluese sipas akteve ligjore dhe atyre rregullatore të vetë IAL-ve. </w:t>
            </w:r>
          </w:p>
        </w:tc>
        <w:tc>
          <w:tcPr>
            <w:tcW w:w="6237" w:type="dxa"/>
            <w:gridSpan w:val="4"/>
          </w:tcPr>
          <w:p w:rsidR="007A3628" w:rsidRPr="00072E8E" w:rsidRDefault="007A3628" w:rsidP="00CE776B">
            <w:pPr>
              <w:spacing w:line="276" w:lineRule="auto"/>
              <w:jc w:val="both"/>
              <w:rPr>
                <w:rFonts w:ascii="Times New Roman" w:hAnsi="Times New Roman" w:cs="Times New Roman"/>
                <w:szCs w:val="28"/>
              </w:rPr>
            </w:pPr>
          </w:p>
        </w:tc>
      </w:tr>
      <w:tr w:rsidR="007A3628" w:rsidRPr="007A1FC7" w:rsidTr="0061756C">
        <w:tc>
          <w:tcPr>
            <w:tcW w:w="3695" w:type="dxa"/>
          </w:tcPr>
          <w:p w:rsidR="007A3628" w:rsidRPr="007A1FC7" w:rsidRDefault="007A362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Institucioni duhet të garantojë se përfshirja e studentëve dhe/ose përfaqësuesve të tyre në vendimmarrje, këshillim apo vlerësimin mbi procesin akademik, të jetë reale, konkrete, frutdhënëse dhe me rezultate lehtësisht të verifikueshme e të matshme. </w:t>
            </w:r>
          </w:p>
        </w:tc>
        <w:tc>
          <w:tcPr>
            <w:tcW w:w="6237" w:type="dxa"/>
            <w:gridSpan w:val="4"/>
          </w:tcPr>
          <w:p w:rsidR="007A3628" w:rsidRPr="00072E8E" w:rsidRDefault="007A3628" w:rsidP="00CE776B">
            <w:pPr>
              <w:spacing w:line="276" w:lineRule="auto"/>
              <w:jc w:val="both"/>
              <w:rPr>
                <w:rFonts w:ascii="Times New Roman" w:hAnsi="Times New Roman" w:cs="Times New Roman"/>
                <w:szCs w:val="28"/>
              </w:rPr>
            </w:pPr>
          </w:p>
        </w:tc>
      </w:tr>
      <w:tr w:rsidR="007A3628" w:rsidRPr="007A1FC7" w:rsidTr="0061756C">
        <w:tc>
          <w:tcPr>
            <w:tcW w:w="3695" w:type="dxa"/>
          </w:tcPr>
          <w:p w:rsidR="007A3628" w:rsidRPr="007A1FC7" w:rsidRDefault="007A3628" w:rsidP="00CE776B">
            <w:pPr>
              <w:spacing w:after="120" w:line="276" w:lineRule="auto"/>
              <w:rPr>
                <w:rFonts w:ascii="Times New Roman" w:hAnsi="Times New Roman" w:cs="Times New Roman"/>
                <w:sz w:val="20"/>
                <w:szCs w:val="20"/>
              </w:rPr>
            </w:pPr>
            <w:r w:rsidRPr="007A1FC7">
              <w:rPr>
                <w:rFonts w:ascii="Times New Roman" w:hAnsi="Times New Roman" w:cs="Times New Roman"/>
                <w:b/>
                <w:sz w:val="20"/>
                <w:szCs w:val="20"/>
              </w:rPr>
              <w:t>Kriteri 3.</w:t>
            </w:r>
            <w:r w:rsidRPr="007A1FC7">
              <w:rPr>
                <w:rFonts w:ascii="Times New Roman" w:hAnsi="Times New Roman" w:cs="Times New Roman"/>
                <w:sz w:val="20"/>
                <w:szCs w:val="20"/>
              </w:rPr>
              <w:t xml:space="preserve"> Në hartimin dhe përmirësimin e programit të studimit, institucioni duhet të mbajë parasysh ngarkesën akademike të studentëve në programin e studimit dhe parashikimin e procedurave joburokratike të përparimit të studentëve përgjatë programit, duke përfshirë njohjen e studimeve të plota apo të pjesshme të mëparshme. </w:t>
            </w:r>
          </w:p>
        </w:tc>
        <w:tc>
          <w:tcPr>
            <w:tcW w:w="6237" w:type="dxa"/>
            <w:gridSpan w:val="4"/>
          </w:tcPr>
          <w:p w:rsidR="007A3628" w:rsidRPr="00072E8E" w:rsidRDefault="007A3628" w:rsidP="00CE776B">
            <w:pPr>
              <w:spacing w:line="276" w:lineRule="auto"/>
              <w:jc w:val="both"/>
              <w:rPr>
                <w:rFonts w:ascii="Times New Roman" w:hAnsi="Times New Roman" w:cs="Times New Roman"/>
                <w:szCs w:val="28"/>
              </w:rPr>
            </w:pPr>
          </w:p>
        </w:tc>
      </w:tr>
      <w:tr w:rsidR="007A3628" w:rsidRPr="007A1FC7" w:rsidTr="0061756C">
        <w:tc>
          <w:tcPr>
            <w:tcW w:w="3695" w:type="dxa"/>
          </w:tcPr>
          <w:p w:rsidR="00EB7CF1" w:rsidRPr="007A1FC7" w:rsidRDefault="007A3628" w:rsidP="00CE776B">
            <w:pPr>
              <w:spacing w:after="120" w:line="276" w:lineRule="auto"/>
              <w:rPr>
                <w:rFonts w:ascii="Times New Roman" w:hAnsi="Times New Roman" w:cs="Times New Roman"/>
                <w:sz w:val="20"/>
                <w:szCs w:val="20"/>
              </w:rPr>
            </w:pPr>
            <w:r w:rsidRPr="007A1FC7">
              <w:rPr>
                <w:rFonts w:ascii="Times New Roman" w:hAnsi="Times New Roman" w:cs="Times New Roman"/>
                <w:b/>
                <w:sz w:val="20"/>
                <w:szCs w:val="20"/>
              </w:rPr>
              <w:t>Kriteri 4.</w:t>
            </w:r>
            <w:r w:rsidRPr="007A1FC7">
              <w:rPr>
                <w:rFonts w:ascii="Times New Roman" w:hAnsi="Times New Roman" w:cs="Times New Roman"/>
                <w:sz w:val="20"/>
                <w:szCs w:val="20"/>
              </w:rPr>
              <w:t xml:space="preserve"> Institucioni garanton përfshirjen e studentëve në procesin e hartimit, rishikimit dhe përmirësimit të programit të </w:t>
            </w:r>
            <w:r w:rsidRPr="007A1FC7">
              <w:rPr>
                <w:rFonts w:ascii="Times New Roman" w:hAnsi="Times New Roman" w:cs="Times New Roman"/>
                <w:sz w:val="20"/>
                <w:szCs w:val="20"/>
              </w:rPr>
              <w:lastRenderedPageBreak/>
              <w:t xml:space="preserve">studimit mbi baza të rregullta dhe reflekton sugjerimet e kontributin e tyre në to. </w:t>
            </w:r>
          </w:p>
        </w:tc>
        <w:tc>
          <w:tcPr>
            <w:tcW w:w="6237" w:type="dxa"/>
            <w:gridSpan w:val="4"/>
          </w:tcPr>
          <w:p w:rsidR="007A3628" w:rsidRPr="00072E8E" w:rsidRDefault="007A3628" w:rsidP="00CE776B">
            <w:pPr>
              <w:spacing w:line="276" w:lineRule="auto"/>
              <w:jc w:val="both"/>
              <w:rPr>
                <w:rFonts w:ascii="Times New Roman" w:hAnsi="Times New Roman" w:cs="Times New Roman"/>
                <w:szCs w:val="28"/>
              </w:rPr>
            </w:pPr>
          </w:p>
        </w:tc>
      </w:tr>
      <w:tr w:rsidR="007A3628" w:rsidRPr="007A1FC7" w:rsidTr="0061756C">
        <w:tc>
          <w:tcPr>
            <w:tcW w:w="3695" w:type="dxa"/>
          </w:tcPr>
          <w:p w:rsidR="007A3628" w:rsidRPr="007A1FC7" w:rsidRDefault="007A3628" w:rsidP="00CE776B">
            <w:pPr>
              <w:spacing w:line="276" w:lineRule="auto"/>
              <w:rPr>
                <w:rFonts w:ascii="Times New Roman" w:hAnsi="Times New Roman" w:cs="Times New Roman"/>
                <w:sz w:val="20"/>
                <w:szCs w:val="20"/>
              </w:rPr>
            </w:pPr>
            <w:r w:rsidRPr="007A1FC7">
              <w:rPr>
                <w:rFonts w:ascii="Times New Roman" w:hAnsi="Times New Roman" w:cs="Times New Roman"/>
                <w:b/>
                <w:sz w:val="20"/>
                <w:szCs w:val="20"/>
              </w:rPr>
              <w:lastRenderedPageBreak/>
              <w:t>Kriteri 5.</w:t>
            </w:r>
            <w:r w:rsidRPr="007A1FC7">
              <w:rPr>
                <w:rFonts w:ascii="Times New Roman" w:hAnsi="Times New Roman" w:cs="Times New Roman"/>
                <w:sz w:val="20"/>
                <w:szCs w:val="20"/>
              </w:rPr>
              <w:t xml:space="preserve"> Studentëve u mundësohet dhënia e mendimit mbi barazinë dhe ndershmërinë e kryerjes së procesit të vlerësimit e kontrollit të dijeve, përfshirë mundësinë e ankimimit të rezultatit, rishikimit dhe reflektimit nga ana e institucionit/ njësisë/pedagogut përgjegjës</w:t>
            </w:r>
            <w:r w:rsidR="00EB7CF1" w:rsidRPr="007A1FC7">
              <w:rPr>
                <w:rFonts w:ascii="Times New Roman" w:hAnsi="Times New Roman" w:cs="Times New Roman"/>
                <w:sz w:val="20"/>
                <w:szCs w:val="20"/>
              </w:rPr>
              <w:t xml:space="preserve">. </w:t>
            </w:r>
          </w:p>
        </w:tc>
        <w:tc>
          <w:tcPr>
            <w:tcW w:w="6237" w:type="dxa"/>
            <w:gridSpan w:val="4"/>
          </w:tcPr>
          <w:p w:rsidR="007A3628" w:rsidRPr="00072E8E" w:rsidRDefault="007A3628" w:rsidP="00CE776B">
            <w:pPr>
              <w:spacing w:line="276" w:lineRule="auto"/>
              <w:jc w:val="both"/>
              <w:rPr>
                <w:rFonts w:ascii="Times New Roman" w:hAnsi="Times New Roman" w:cs="Times New Roman"/>
                <w:szCs w:val="28"/>
              </w:rPr>
            </w:pPr>
          </w:p>
        </w:tc>
      </w:tr>
      <w:tr w:rsidR="005C6283" w:rsidRPr="007A1FC7" w:rsidTr="0061756C">
        <w:trPr>
          <w:trHeight w:val="315"/>
        </w:trPr>
        <w:tc>
          <w:tcPr>
            <w:tcW w:w="3695"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502"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743"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742"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250"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61756C">
        <w:trPr>
          <w:trHeight w:val="179"/>
        </w:trPr>
        <w:tc>
          <w:tcPr>
            <w:tcW w:w="3695"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502" w:type="dxa"/>
          </w:tcPr>
          <w:p w:rsidR="005C6283" w:rsidRPr="007A1FC7" w:rsidRDefault="005C6283" w:rsidP="00CE776B">
            <w:pPr>
              <w:spacing w:line="276" w:lineRule="auto"/>
              <w:jc w:val="both"/>
              <w:rPr>
                <w:rFonts w:ascii="Times New Roman" w:hAnsi="Times New Roman" w:cs="Times New Roman"/>
                <w:b/>
                <w:sz w:val="20"/>
                <w:szCs w:val="28"/>
              </w:rPr>
            </w:pPr>
          </w:p>
        </w:tc>
        <w:tc>
          <w:tcPr>
            <w:tcW w:w="1743" w:type="dxa"/>
          </w:tcPr>
          <w:p w:rsidR="005C6283" w:rsidRPr="007A1FC7" w:rsidRDefault="005C6283" w:rsidP="00CE776B">
            <w:pPr>
              <w:spacing w:line="276" w:lineRule="auto"/>
              <w:jc w:val="both"/>
              <w:rPr>
                <w:rFonts w:ascii="Times New Roman" w:hAnsi="Times New Roman" w:cs="Times New Roman"/>
                <w:b/>
                <w:sz w:val="20"/>
                <w:szCs w:val="28"/>
              </w:rPr>
            </w:pPr>
          </w:p>
        </w:tc>
        <w:tc>
          <w:tcPr>
            <w:tcW w:w="1742" w:type="dxa"/>
          </w:tcPr>
          <w:p w:rsidR="005C6283" w:rsidRPr="007A1FC7" w:rsidRDefault="005C6283" w:rsidP="00CE776B">
            <w:pPr>
              <w:spacing w:line="276" w:lineRule="auto"/>
              <w:jc w:val="both"/>
              <w:rPr>
                <w:rFonts w:ascii="Times New Roman" w:hAnsi="Times New Roman" w:cs="Times New Roman"/>
                <w:b/>
                <w:sz w:val="20"/>
                <w:szCs w:val="28"/>
              </w:rPr>
            </w:pPr>
          </w:p>
        </w:tc>
        <w:tc>
          <w:tcPr>
            <w:tcW w:w="1250" w:type="dxa"/>
          </w:tcPr>
          <w:p w:rsidR="005C6283" w:rsidRPr="007A1FC7" w:rsidRDefault="005C6283" w:rsidP="00CE776B">
            <w:pPr>
              <w:spacing w:line="276" w:lineRule="auto"/>
              <w:jc w:val="both"/>
              <w:rPr>
                <w:rFonts w:ascii="Times New Roman" w:hAnsi="Times New Roman" w:cs="Times New Roman"/>
                <w:b/>
                <w:sz w:val="20"/>
                <w:szCs w:val="28"/>
              </w:rPr>
            </w:pPr>
          </w:p>
        </w:tc>
      </w:tr>
    </w:tbl>
    <w:p w:rsidR="00EB7CF1" w:rsidRPr="00072E8E" w:rsidRDefault="00EB7CF1" w:rsidP="00072E8E">
      <w:pPr>
        <w:spacing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695"/>
        <w:gridCol w:w="1625"/>
        <w:gridCol w:w="1752"/>
        <w:gridCol w:w="1752"/>
        <w:gridCol w:w="1250"/>
      </w:tblGrid>
      <w:tr w:rsidR="005C6283" w:rsidRPr="007A1FC7" w:rsidTr="00326B08">
        <w:tc>
          <w:tcPr>
            <w:tcW w:w="10074" w:type="dxa"/>
            <w:gridSpan w:val="5"/>
            <w:shd w:val="clear" w:color="auto" w:fill="F7CAAC" w:themeFill="accent2" w:themeFillTint="66"/>
          </w:tcPr>
          <w:p w:rsidR="005C6283" w:rsidRPr="007A1FC7" w:rsidRDefault="005C6283" w:rsidP="00CE776B">
            <w:pPr>
              <w:spacing w:line="276" w:lineRule="auto"/>
              <w:ind w:left="1843" w:hanging="1843"/>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Standardi V.6  </w:t>
            </w:r>
          </w:p>
          <w:p w:rsidR="005C6283" w:rsidRPr="007A1FC7" w:rsidRDefault="00064EB5"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Personeli akademik i angazhuar në programin e studimit merr pjesë në aktivitetet kërkimore e shkencore dhe motivon pjesëmarrjen e studentëve dhe përfshirjen e tyre në studime e projekte</w:t>
            </w:r>
            <w:r w:rsidR="005C6283" w:rsidRPr="007A1FC7">
              <w:rPr>
                <w:rFonts w:ascii="Times New Roman" w:eastAsia="Times New Roman" w:hAnsi="Times New Roman" w:cs="Times New Roman"/>
                <w:b/>
                <w:bCs/>
                <w:sz w:val="24"/>
                <w:szCs w:val="24"/>
                <w:lang w:val="sq-AL"/>
              </w:rPr>
              <w:t>.</w:t>
            </w:r>
            <w:r w:rsidR="005049C2" w:rsidRPr="007A1FC7">
              <w:rPr>
                <w:rFonts w:ascii="Times New Roman" w:eastAsia="Times New Roman" w:hAnsi="Times New Roman" w:cs="Times New Roman"/>
                <w:b/>
                <w:bCs/>
                <w:sz w:val="24"/>
                <w:szCs w:val="24"/>
                <w:lang w:val="sq-AL"/>
              </w:rPr>
              <w:t xml:space="preserve"> </w:t>
            </w:r>
          </w:p>
        </w:tc>
      </w:tr>
      <w:tr w:rsidR="005C6283" w:rsidRPr="007A1FC7" w:rsidTr="0061756C">
        <w:tc>
          <w:tcPr>
            <w:tcW w:w="3695"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379"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7A3628" w:rsidRPr="007A1FC7" w:rsidTr="0061756C">
        <w:tc>
          <w:tcPr>
            <w:tcW w:w="3695" w:type="dxa"/>
          </w:tcPr>
          <w:p w:rsidR="007A3628" w:rsidRPr="007A1FC7" w:rsidRDefault="007A362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Personeli akademik merr pjesë në konferenca ose aktivitete ndërkombëtare në fushën e kërkimit shkencor. </w:t>
            </w:r>
          </w:p>
        </w:tc>
        <w:tc>
          <w:tcPr>
            <w:tcW w:w="6379" w:type="dxa"/>
            <w:gridSpan w:val="4"/>
          </w:tcPr>
          <w:p w:rsidR="007A3628" w:rsidRPr="00072E8E" w:rsidRDefault="007A3628" w:rsidP="00CE776B">
            <w:pPr>
              <w:spacing w:line="276" w:lineRule="auto"/>
              <w:jc w:val="both"/>
              <w:rPr>
                <w:rFonts w:ascii="Times New Roman" w:hAnsi="Times New Roman" w:cs="Times New Roman"/>
                <w:szCs w:val="28"/>
              </w:rPr>
            </w:pPr>
          </w:p>
        </w:tc>
      </w:tr>
      <w:tr w:rsidR="007A3628" w:rsidRPr="007A1FC7" w:rsidTr="0061756C">
        <w:tc>
          <w:tcPr>
            <w:tcW w:w="3695" w:type="dxa"/>
          </w:tcPr>
          <w:p w:rsidR="007A3628" w:rsidRPr="007A1FC7" w:rsidRDefault="007A362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Institucioni lidh marrëveshje partneriteti me institucionet e huaja të arsimit të lartë, institute me qëllim realizimin e studimeve, projekteve dhe kërkimeve të përbashkëta. </w:t>
            </w:r>
          </w:p>
        </w:tc>
        <w:tc>
          <w:tcPr>
            <w:tcW w:w="6379" w:type="dxa"/>
            <w:gridSpan w:val="4"/>
          </w:tcPr>
          <w:p w:rsidR="007A3628" w:rsidRPr="00072E8E" w:rsidRDefault="007A3628" w:rsidP="00CE776B">
            <w:pPr>
              <w:spacing w:line="276" w:lineRule="auto"/>
              <w:jc w:val="both"/>
              <w:rPr>
                <w:rFonts w:ascii="Times New Roman" w:hAnsi="Times New Roman" w:cs="Times New Roman"/>
                <w:szCs w:val="28"/>
              </w:rPr>
            </w:pPr>
          </w:p>
        </w:tc>
      </w:tr>
      <w:tr w:rsidR="007A3628" w:rsidRPr="007A1FC7" w:rsidTr="0061756C">
        <w:tc>
          <w:tcPr>
            <w:tcW w:w="3695" w:type="dxa"/>
          </w:tcPr>
          <w:p w:rsidR="007A3628" w:rsidRPr="007A1FC7" w:rsidRDefault="007A362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Personeli akademik motivon studentët të hartojnë, shkruajnë dhe të publikojnë studime e punime shkencore. </w:t>
            </w:r>
          </w:p>
        </w:tc>
        <w:tc>
          <w:tcPr>
            <w:tcW w:w="6379" w:type="dxa"/>
            <w:gridSpan w:val="4"/>
          </w:tcPr>
          <w:p w:rsidR="007A3628" w:rsidRPr="00072E8E" w:rsidRDefault="007A3628" w:rsidP="00CE776B">
            <w:pPr>
              <w:spacing w:line="276" w:lineRule="auto"/>
              <w:jc w:val="both"/>
              <w:rPr>
                <w:rFonts w:ascii="Times New Roman" w:hAnsi="Times New Roman" w:cs="Times New Roman"/>
                <w:szCs w:val="28"/>
              </w:rPr>
            </w:pPr>
          </w:p>
        </w:tc>
      </w:tr>
      <w:tr w:rsidR="007A3628" w:rsidRPr="007A1FC7" w:rsidTr="0061756C">
        <w:tc>
          <w:tcPr>
            <w:tcW w:w="3695" w:type="dxa"/>
          </w:tcPr>
          <w:p w:rsidR="007A3628" w:rsidRPr="007A1FC7" w:rsidRDefault="007A362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4.</w:t>
            </w:r>
            <w:r w:rsidRPr="007A1FC7">
              <w:rPr>
                <w:rFonts w:ascii="Times New Roman" w:hAnsi="Times New Roman" w:cs="Times New Roman"/>
                <w:sz w:val="20"/>
              </w:rPr>
              <w:t xml:space="preserve"> Institucioni mbështet publikimin në revista shkencore ndërkombëtare të punimeve kërkimore-shkencore të personelit akademik të institucionit dhe studentëve. </w:t>
            </w:r>
          </w:p>
        </w:tc>
        <w:tc>
          <w:tcPr>
            <w:tcW w:w="6379" w:type="dxa"/>
            <w:gridSpan w:val="4"/>
          </w:tcPr>
          <w:p w:rsidR="007A3628" w:rsidRPr="00072E8E" w:rsidRDefault="007A3628" w:rsidP="00CE776B">
            <w:pPr>
              <w:spacing w:line="276" w:lineRule="auto"/>
              <w:jc w:val="both"/>
              <w:rPr>
                <w:rFonts w:ascii="Times New Roman" w:hAnsi="Times New Roman" w:cs="Times New Roman"/>
                <w:szCs w:val="28"/>
              </w:rPr>
            </w:pPr>
          </w:p>
        </w:tc>
      </w:tr>
      <w:tr w:rsidR="007A3628" w:rsidRPr="007A1FC7" w:rsidTr="0061756C">
        <w:tc>
          <w:tcPr>
            <w:tcW w:w="3695" w:type="dxa"/>
          </w:tcPr>
          <w:p w:rsidR="007A3628" w:rsidRPr="007A1FC7" w:rsidRDefault="007A362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5.</w:t>
            </w:r>
            <w:r w:rsidRPr="007A1FC7">
              <w:rPr>
                <w:rFonts w:ascii="Times New Roman" w:hAnsi="Times New Roman" w:cs="Times New Roman"/>
                <w:sz w:val="20"/>
              </w:rPr>
              <w:t xml:space="preserve"> Institucioni dhe personeli akademik motivojnë dhe mbështetin studentët të angazhohen në studime inovative dhe patentave. </w:t>
            </w:r>
          </w:p>
        </w:tc>
        <w:tc>
          <w:tcPr>
            <w:tcW w:w="6379" w:type="dxa"/>
            <w:gridSpan w:val="4"/>
          </w:tcPr>
          <w:p w:rsidR="007A3628" w:rsidRPr="00072E8E" w:rsidRDefault="007A3628" w:rsidP="00CE776B">
            <w:pPr>
              <w:spacing w:line="276" w:lineRule="auto"/>
              <w:jc w:val="both"/>
              <w:rPr>
                <w:rFonts w:ascii="Times New Roman" w:hAnsi="Times New Roman" w:cs="Times New Roman"/>
                <w:szCs w:val="28"/>
              </w:rPr>
            </w:pPr>
          </w:p>
        </w:tc>
      </w:tr>
      <w:tr w:rsidR="007A3628" w:rsidRPr="007A1FC7" w:rsidTr="0061756C">
        <w:tc>
          <w:tcPr>
            <w:tcW w:w="3695" w:type="dxa"/>
          </w:tcPr>
          <w:p w:rsidR="007A3628" w:rsidRPr="007A1FC7" w:rsidRDefault="007A3628" w:rsidP="00CE776B">
            <w:pPr>
              <w:spacing w:line="276" w:lineRule="auto"/>
              <w:rPr>
                <w:rFonts w:ascii="Times New Roman" w:hAnsi="Times New Roman" w:cs="Times New Roman"/>
                <w:sz w:val="20"/>
              </w:rPr>
            </w:pPr>
            <w:r w:rsidRPr="007A1FC7">
              <w:rPr>
                <w:rFonts w:ascii="Times New Roman" w:hAnsi="Times New Roman" w:cs="Times New Roman"/>
                <w:b/>
                <w:sz w:val="20"/>
              </w:rPr>
              <w:t>Kriteri 6.</w:t>
            </w:r>
            <w:r w:rsidRPr="007A1FC7">
              <w:rPr>
                <w:rFonts w:ascii="Times New Roman" w:hAnsi="Times New Roman" w:cs="Times New Roman"/>
                <w:sz w:val="20"/>
              </w:rPr>
              <w:t xml:space="preserve"> Personeli akademik mbështet studentët në kryerjen e analizave, matjeve studimeve dhe përpunimit të rezultateve në kuadër të realizimit të diplomës</w:t>
            </w:r>
          </w:p>
        </w:tc>
        <w:tc>
          <w:tcPr>
            <w:tcW w:w="6379" w:type="dxa"/>
            <w:gridSpan w:val="4"/>
          </w:tcPr>
          <w:p w:rsidR="007A3628" w:rsidRPr="00072E8E" w:rsidRDefault="007A3628" w:rsidP="00CE776B">
            <w:pPr>
              <w:spacing w:line="276" w:lineRule="auto"/>
              <w:jc w:val="both"/>
              <w:rPr>
                <w:rFonts w:ascii="Times New Roman" w:hAnsi="Times New Roman" w:cs="Times New Roman"/>
                <w:szCs w:val="28"/>
              </w:rPr>
            </w:pPr>
          </w:p>
        </w:tc>
      </w:tr>
      <w:tr w:rsidR="005C6283" w:rsidRPr="007A1FC7" w:rsidTr="0061756C">
        <w:trPr>
          <w:trHeight w:val="315"/>
        </w:trPr>
        <w:tc>
          <w:tcPr>
            <w:tcW w:w="3695"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625"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752"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752"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250"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61756C">
        <w:trPr>
          <w:trHeight w:val="557"/>
        </w:trPr>
        <w:tc>
          <w:tcPr>
            <w:tcW w:w="3695"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625" w:type="dxa"/>
          </w:tcPr>
          <w:p w:rsidR="005C6283" w:rsidRPr="007A1FC7" w:rsidRDefault="005C6283" w:rsidP="00CE776B">
            <w:pPr>
              <w:spacing w:line="276" w:lineRule="auto"/>
              <w:jc w:val="both"/>
              <w:rPr>
                <w:rFonts w:ascii="Times New Roman" w:hAnsi="Times New Roman" w:cs="Times New Roman"/>
                <w:b/>
                <w:sz w:val="20"/>
                <w:szCs w:val="28"/>
              </w:rPr>
            </w:pPr>
          </w:p>
        </w:tc>
        <w:tc>
          <w:tcPr>
            <w:tcW w:w="1752" w:type="dxa"/>
          </w:tcPr>
          <w:p w:rsidR="005C6283" w:rsidRPr="007A1FC7" w:rsidRDefault="005C6283" w:rsidP="00CE776B">
            <w:pPr>
              <w:spacing w:line="276" w:lineRule="auto"/>
              <w:jc w:val="both"/>
              <w:rPr>
                <w:rFonts w:ascii="Times New Roman" w:hAnsi="Times New Roman" w:cs="Times New Roman"/>
                <w:b/>
                <w:sz w:val="20"/>
                <w:szCs w:val="28"/>
              </w:rPr>
            </w:pPr>
          </w:p>
        </w:tc>
        <w:tc>
          <w:tcPr>
            <w:tcW w:w="1752" w:type="dxa"/>
          </w:tcPr>
          <w:p w:rsidR="005C6283" w:rsidRPr="007A1FC7" w:rsidRDefault="005C6283" w:rsidP="00CE776B">
            <w:pPr>
              <w:spacing w:line="276" w:lineRule="auto"/>
              <w:jc w:val="both"/>
              <w:rPr>
                <w:rFonts w:ascii="Times New Roman" w:hAnsi="Times New Roman" w:cs="Times New Roman"/>
                <w:b/>
                <w:sz w:val="20"/>
                <w:szCs w:val="28"/>
              </w:rPr>
            </w:pPr>
          </w:p>
        </w:tc>
        <w:tc>
          <w:tcPr>
            <w:tcW w:w="1250" w:type="dxa"/>
          </w:tcPr>
          <w:p w:rsidR="005C6283" w:rsidRPr="007A1FC7" w:rsidRDefault="005C6283" w:rsidP="00CE776B">
            <w:pPr>
              <w:spacing w:line="276" w:lineRule="auto"/>
              <w:jc w:val="both"/>
              <w:rPr>
                <w:rFonts w:ascii="Times New Roman" w:hAnsi="Times New Roman" w:cs="Times New Roman"/>
                <w:b/>
                <w:sz w:val="20"/>
                <w:szCs w:val="28"/>
              </w:rPr>
            </w:pPr>
          </w:p>
        </w:tc>
      </w:tr>
    </w:tbl>
    <w:p w:rsidR="00BC51D9" w:rsidRDefault="00BC51D9" w:rsidP="00CE776B">
      <w:pPr>
        <w:spacing w:line="276" w:lineRule="auto"/>
        <w:jc w:val="both"/>
        <w:rPr>
          <w:rFonts w:ascii="Times New Roman" w:hAnsi="Times New Roman" w:cs="Times New Roman"/>
          <w:b/>
          <w:sz w:val="24"/>
          <w:szCs w:val="28"/>
        </w:rPr>
      </w:pPr>
    </w:p>
    <w:p w:rsidR="0061756C" w:rsidRPr="007A1FC7" w:rsidRDefault="0061756C" w:rsidP="00CE776B">
      <w:pPr>
        <w:spacing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837"/>
        <w:gridCol w:w="1492"/>
        <w:gridCol w:w="1748"/>
        <w:gridCol w:w="1747"/>
        <w:gridCol w:w="1250"/>
      </w:tblGrid>
      <w:tr w:rsidR="005C6283" w:rsidRPr="007A1FC7" w:rsidTr="009B2497">
        <w:tc>
          <w:tcPr>
            <w:tcW w:w="10074" w:type="dxa"/>
            <w:gridSpan w:val="5"/>
            <w:shd w:val="clear" w:color="auto" w:fill="F7CAAC" w:themeFill="accent2" w:themeFillTint="66"/>
          </w:tcPr>
          <w:p w:rsidR="005C6283" w:rsidRPr="007A1FC7" w:rsidRDefault="005C6283" w:rsidP="00CE776B">
            <w:pPr>
              <w:spacing w:line="276" w:lineRule="auto"/>
              <w:ind w:left="1843" w:hanging="1843"/>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lastRenderedPageBreak/>
              <w:t xml:space="preserve">Standardi V.7  </w:t>
            </w:r>
          </w:p>
          <w:p w:rsidR="005C6283" w:rsidRPr="007A1FC7" w:rsidRDefault="00064EB5"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Mbështetja e institucionit të arsimit të lartë siguron vazhdimësi në studime të thelluara dhe kërkim shkencor</w:t>
            </w:r>
            <w:r w:rsidR="005C6283" w:rsidRPr="007A1FC7">
              <w:rPr>
                <w:rFonts w:ascii="Times New Roman" w:eastAsia="Times New Roman" w:hAnsi="Times New Roman" w:cs="Times New Roman"/>
                <w:b/>
                <w:bCs/>
                <w:sz w:val="24"/>
                <w:szCs w:val="24"/>
                <w:lang w:val="sq-AL"/>
              </w:rPr>
              <w:t>.</w:t>
            </w:r>
            <w:r w:rsidR="005049C2" w:rsidRPr="007A1FC7">
              <w:rPr>
                <w:rFonts w:ascii="Times New Roman" w:eastAsia="Times New Roman" w:hAnsi="Times New Roman" w:cs="Times New Roman"/>
                <w:b/>
                <w:bCs/>
                <w:sz w:val="24"/>
                <w:szCs w:val="24"/>
                <w:lang w:val="sq-AL"/>
              </w:rPr>
              <w:t xml:space="preserve"> </w:t>
            </w:r>
          </w:p>
        </w:tc>
      </w:tr>
      <w:tr w:rsidR="005C6283" w:rsidRPr="007A1FC7" w:rsidTr="0061756C">
        <w:tc>
          <w:tcPr>
            <w:tcW w:w="3837"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237"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Vlerësimi</w:t>
            </w:r>
          </w:p>
        </w:tc>
      </w:tr>
      <w:tr w:rsidR="007A3628" w:rsidRPr="007A1FC7" w:rsidTr="0061756C">
        <w:tc>
          <w:tcPr>
            <w:tcW w:w="3837" w:type="dxa"/>
          </w:tcPr>
          <w:p w:rsidR="007A3628" w:rsidRPr="007A1FC7" w:rsidRDefault="007A362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Institucioni ndjek një politikë bashkëpunimi me organizmat shkencorë kombëtarë me qëllim rritjen e aktiviteteve dhe mobilitetit të stafit dhe studentëve të programit të studimit </w:t>
            </w:r>
          </w:p>
        </w:tc>
        <w:tc>
          <w:tcPr>
            <w:tcW w:w="6237" w:type="dxa"/>
            <w:gridSpan w:val="4"/>
          </w:tcPr>
          <w:p w:rsidR="007A3628" w:rsidRPr="00072E8E" w:rsidRDefault="007A3628" w:rsidP="00CE776B">
            <w:pPr>
              <w:spacing w:line="276" w:lineRule="auto"/>
              <w:jc w:val="both"/>
              <w:rPr>
                <w:rFonts w:ascii="Times New Roman" w:hAnsi="Times New Roman" w:cs="Times New Roman"/>
                <w:szCs w:val="28"/>
              </w:rPr>
            </w:pPr>
          </w:p>
        </w:tc>
      </w:tr>
      <w:tr w:rsidR="007A3628" w:rsidRPr="007A1FC7" w:rsidTr="0061756C">
        <w:tc>
          <w:tcPr>
            <w:tcW w:w="3837" w:type="dxa"/>
          </w:tcPr>
          <w:p w:rsidR="007A3628" w:rsidRPr="007A1FC7" w:rsidRDefault="007A362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Implementimi i metodave të kërkimit nga personeli akademik dhe studentët siguron vijueshmëri dhe përgatitje të studentëve për ciklin e tretë të studimeve. </w:t>
            </w:r>
          </w:p>
        </w:tc>
        <w:tc>
          <w:tcPr>
            <w:tcW w:w="6237" w:type="dxa"/>
            <w:gridSpan w:val="4"/>
          </w:tcPr>
          <w:p w:rsidR="007A3628" w:rsidRPr="00072E8E" w:rsidRDefault="007A3628" w:rsidP="00CE776B">
            <w:pPr>
              <w:spacing w:line="276" w:lineRule="auto"/>
              <w:jc w:val="both"/>
              <w:rPr>
                <w:rFonts w:ascii="Times New Roman" w:hAnsi="Times New Roman" w:cs="Times New Roman"/>
                <w:szCs w:val="28"/>
              </w:rPr>
            </w:pPr>
          </w:p>
        </w:tc>
      </w:tr>
      <w:tr w:rsidR="007A3628" w:rsidRPr="007A1FC7" w:rsidTr="0061756C">
        <w:tc>
          <w:tcPr>
            <w:tcW w:w="3837" w:type="dxa"/>
          </w:tcPr>
          <w:p w:rsidR="007A3628" w:rsidRPr="007A1FC7" w:rsidRDefault="007A362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Institucioni ndjek një politikë të përfshirjes së studiuesve të rinj vendës dhe të huaj në projekte kërkimore. </w:t>
            </w:r>
          </w:p>
        </w:tc>
        <w:tc>
          <w:tcPr>
            <w:tcW w:w="6237" w:type="dxa"/>
            <w:gridSpan w:val="4"/>
          </w:tcPr>
          <w:p w:rsidR="007A3628" w:rsidRPr="00072E8E" w:rsidRDefault="007A3628" w:rsidP="00CE776B">
            <w:pPr>
              <w:spacing w:line="276" w:lineRule="auto"/>
              <w:jc w:val="both"/>
              <w:rPr>
                <w:rFonts w:ascii="Times New Roman" w:hAnsi="Times New Roman" w:cs="Times New Roman"/>
                <w:szCs w:val="28"/>
              </w:rPr>
            </w:pPr>
          </w:p>
        </w:tc>
      </w:tr>
      <w:tr w:rsidR="007A3628" w:rsidRPr="007A1FC7" w:rsidTr="0061756C">
        <w:tc>
          <w:tcPr>
            <w:tcW w:w="3837" w:type="dxa"/>
          </w:tcPr>
          <w:p w:rsidR="007A3628" w:rsidRPr="007A1FC7" w:rsidRDefault="007A362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4.</w:t>
            </w:r>
            <w:r w:rsidRPr="007A1FC7">
              <w:rPr>
                <w:rFonts w:ascii="Times New Roman" w:hAnsi="Times New Roman" w:cs="Times New Roman"/>
                <w:sz w:val="20"/>
              </w:rPr>
              <w:t xml:space="preserve"> Institucion ndjek një politikë integruese për kërkuesit shkencorë të huaj. </w:t>
            </w:r>
          </w:p>
        </w:tc>
        <w:tc>
          <w:tcPr>
            <w:tcW w:w="6237" w:type="dxa"/>
            <w:gridSpan w:val="4"/>
          </w:tcPr>
          <w:p w:rsidR="007A3628" w:rsidRPr="00072E8E" w:rsidRDefault="007A3628" w:rsidP="00CE776B">
            <w:pPr>
              <w:spacing w:line="276" w:lineRule="auto"/>
              <w:jc w:val="both"/>
              <w:rPr>
                <w:rFonts w:ascii="Times New Roman" w:hAnsi="Times New Roman" w:cs="Times New Roman"/>
                <w:szCs w:val="28"/>
              </w:rPr>
            </w:pPr>
          </w:p>
        </w:tc>
      </w:tr>
      <w:tr w:rsidR="007A3628" w:rsidRPr="007A1FC7" w:rsidTr="0061756C">
        <w:tc>
          <w:tcPr>
            <w:tcW w:w="3837" w:type="dxa"/>
          </w:tcPr>
          <w:p w:rsidR="007A3628" w:rsidRPr="007A1FC7" w:rsidRDefault="007A362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5.</w:t>
            </w:r>
            <w:r w:rsidRPr="007A1FC7">
              <w:rPr>
                <w:rFonts w:ascii="Times New Roman" w:hAnsi="Times New Roman" w:cs="Times New Roman"/>
                <w:sz w:val="20"/>
              </w:rPr>
              <w:t xml:space="preserve"> Institucioni ndjek një politikë favorizuese për mobilitetitin e studentëve që angazhohen në veprimtari e aktivitete ndërkombëtare. </w:t>
            </w:r>
          </w:p>
        </w:tc>
        <w:tc>
          <w:tcPr>
            <w:tcW w:w="6237" w:type="dxa"/>
            <w:gridSpan w:val="4"/>
          </w:tcPr>
          <w:p w:rsidR="007A3628" w:rsidRPr="00072E8E" w:rsidRDefault="007A3628" w:rsidP="00CE776B">
            <w:pPr>
              <w:spacing w:line="276" w:lineRule="auto"/>
              <w:jc w:val="both"/>
              <w:rPr>
                <w:rFonts w:ascii="Times New Roman" w:hAnsi="Times New Roman" w:cs="Times New Roman"/>
                <w:szCs w:val="28"/>
              </w:rPr>
            </w:pPr>
          </w:p>
        </w:tc>
      </w:tr>
      <w:tr w:rsidR="007A3628" w:rsidRPr="007A1FC7" w:rsidTr="0061756C">
        <w:tc>
          <w:tcPr>
            <w:tcW w:w="3837" w:type="dxa"/>
          </w:tcPr>
          <w:p w:rsidR="007A3628" w:rsidRPr="007A1FC7" w:rsidRDefault="007A3628" w:rsidP="00CE776B">
            <w:pPr>
              <w:spacing w:line="276" w:lineRule="auto"/>
              <w:rPr>
                <w:rFonts w:ascii="Times New Roman" w:hAnsi="Times New Roman" w:cs="Times New Roman"/>
                <w:sz w:val="20"/>
              </w:rPr>
            </w:pPr>
            <w:r w:rsidRPr="007A1FC7">
              <w:rPr>
                <w:rFonts w:ascii="Times New Roman" w:hAnsi="Times New Roman" w:cs="Times New Roman"/>
                <w:b/>
                <w:sz w:val="20"/>
              </w:rPr>
              <w:t>Kriteri 6.</w:t>
            </w:r>
            <w:r w:rsidRPr="007A1FC7">
              <w:rPr>
                <w:rFonts w:ascii="Times New Roman" w:hAnsi="Times New Roman" w:cs="Times New Roman"/>
                <w:sz w:val="20"/>
              </w:rPr>
              <w:t xml:space="preserve"> Institucioni, për të rritur profilin ndërkombëtar, fton për veprimtari kërkimore dhe mësimdhënie, personel akademik dhe studentë të huaj, për periudha të ndryshme kohore</w:t>
            </w:r>
          </w:p>
        </w:tc>
        <w:tc>
          <w:tcPr>
            <w:tcW w:w="6237" w:type="dxa"/>
            <w:gridSpan w:val="4"/>
          </w:tcPr>
          <w:p w:rsidR="007A3628" w:rsidRPr="00072E8E" w:rsidRDefault="007A3628" w:rsidP="00CE776B">
            <w:pPr>
              <w:spacing w:line="276" w:lineRule="auto"/>
              <w:jc w:val="both"/>
              <w:rPr>
                <w:rFonts w:ascii="Times New Roman" w:hAnsi="Times New Roman" w:cs="Times New Roman"/>
                <w:szCs w:val="28"/>
              </w:rPr>
            </w:pPr>
          </w:p>
        </w:tc>
      </w:tr>
      <w:tr w:rsidR="005C6283" w:rsidRPr="007A1FC7" w:rsidTr="0061756C">
        <w:trPr>
          <w:trHeight w:val="315"/>
        </w:trPr>
        <w:tc>
          <w:tcPr>
            <w:tcW w:w="3837"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492"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748"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747"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250"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61756C">
        <w:trPr>
          <w:trHeight w:val="215"/>
        </w:trPr>
        <w:tc>
          <w:tcPr>
            <w:tcW w:w="3837"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492" w:type="dxa"/>
          </w:tcPr>
          <w:p w:rsidR="005C6283" w:rsidRPr="007A1FC7" w:rsidRDefault="005C6283" w:rsidP="00CE776B">
            <w:pPr>
              <w:spacing w:line="276" w:lineRule="auto"/>
              <w:jc w:val="both"/>
              <w:rPr>
                <w:rFonts w:ascii="Times New Roman" w:hAnsi="Times New Roman" w:cs="Times New Roman"/>
                <w:b/>
                <w:sz w:val="20"/>
                <w:szCs w:val="28"/>
              </w:rPr>
            </w:pPr>
          </w:p>
        </w:tc>
        <w:tc>
          <w:tcPr>
            <w:tcW w:w="1748" w:type="dxa"/>
          </w:tcPr>
          <w:p w:rsidR="005C6283" w:rsidRPr="007A1FC7" w:rsidRDefault="005C6283" w:rsidP="00CE776B">
            <w:pPr>
              <w:spacing w:line="276" w:lineRule="auto"/>
              <w:jc w:val="both"/>
              <w:rPr>
                <w:rFonts w:ascii="Times New Roman" w:hAnsi="Times New Roman" w:cs="Times New Roman"/>
                <w:b/>
                <w:sz w:val="20"/>
                <w:szCs w:val="28"/>
              </w:rPr>
            </w:pPr>
          </w:p>
        </w:tc>
        <w:tc>
          <w:tcPr>
            <w:tcW w:w="1747" w:type="dxa"/>
          </w:tcPr>
          <w:p w:rsidR="005C6283" w:rsidRPr="007A1FC7" w:rsidRDefault="005C6283" w:rsidP="00CE776B">
            <w:pPr>
              <w:spacing w:line="276" w:lineRule="auto"/>
              <w:jc w:val="both"/>
              <w:rPr>
                <w:rFonts w:ascii="Times New Roman" w:hAnsi="Times New Roman" w:cs="Times New Roman"/>
                <w:b/>
                <w:sz w:val="20"/>
                <w:szCs w:val="28"/>
              </w:rPr>
            </w:pPr>
          </w:p>
        </w:tc>
        <w:tc>
          <w:tcPr>
            <w:tcW w:w="1250" w:type="dxa"/>
          </w:tcPr>
          <w:p w:rsidR="005C6283" w:rsidRPr="007A1FC7" w:rsidRDefault="005C6283" w:rsidP="00CE776B">
            <w:pPr>
              <w:spacing w:line="276" w:lineRule="auto"/>
              <w:jc w:val="both"/>
              <w:rPr>
                <w:rFonts w:ascii="Times New Roman" w:hAnsi="Times New Roman" w:cs="Times New Roman"/>
                <w:b/>
                <w:sz w:val="20"/>
                <w:szCs w:val="28"/>
              </w:rPr>
            </w:pPr>
          </w:p>
        </w:tc>
      </w:tr>
    </w:tbl>
    <w:p w:rsidR="007A3628" w:rsidRPr="007A1FC7" w:rsidRDefault="007A3628" w:rsidP="00CE776B">
      <w:pPr>
        <w:spacing w:line="276" w:lineRule="auto"/>
        <w:rPr>
          <w:rFonts w:ascii="Times New Roman" w:hAnsi="Times New Roman" w:cs="Times New Roman"/>
        </w:rPr>
      </w:pPr>
    </w:p>
    <w:tbl>
      <w:tblPr>
        <w:tblStyle w:val="TableGrid"/>
        <w:tblW w:w="10074" w:type="dxa"/>
        <w:tblInd w:w="-185" w:type="dxa"/>
        <w:tblLook w:val="04A0"/>
      </w:tblPr>
      <w:tblGrid>
        <w:gridCol w:w="3837"/>
        <w:gridCol w:w="1579"/>
        <w:gridCol w:w="1704"/>
        <w:gridCol w:w="1704"/>
        <w:gridCol w:w="1250"/>
      </w:tblGrid>
      <w:tr w:rsidR="005C6283" w:rsidRPr="007A1FC7" w:rsidTr="009B2497">
        <w:tc>
          <w:tcPr>
            <w:tcW w:w="10074" w:type="dxa"/>
            <w:gridSpan w:val="5"/>
            <w:shd w:val="clear" w:color="auto" w:fill="F7CAAC" w:themeFill="accent2" w:themeFillTint="66"/>
          </w:tcPr>
          <w:p w:rsidR="005C6283" w:rsidRPr="007A1FC7" w:rsidRDefault="005C6283" w:rsidP="00CE776B">
            <w:pPr>
              <w:spacing w:line="276" w:lineRule="auto"/>
              <w:ind w:left="1843" w:hanging="1843"/>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Standardi V.8  </w:t>
            </w:r>
          </w:p>
          <w:p w:rsidR="005C6283" w:rsidRPr="007A1FC7" w:rsidRDefault="00064EB5"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Institucioni i arsimit të lartë ka procedura e njësi të posaçme për pritjen, orientimin, këshillimin e studentëve, menaxhimin e ankimimeve e problematikave, të cilat operojnë në mënyrë permanente e janë lehtësisht të arritshme e të përdorshme nga studentët</w:t>
            </w:r>
            <w:r w:rsidR="005C6283" w:rsidRPr="007A1FC7">
              <w:rPr>
                <w:rFonts w:ascii="Times New Roman" w:eastAsia="Times New Roman" w:hAnsi="Times New Roman" w:cs="Times New Roman"/>
                <w:b/>
                <w:bCs/>
                <w:sz w:val="24"/>
                <w:szCs w:val="24"/>
                <w:lang w:val="sq-AL"/>
              </w:rPr>
              <w:t>.</w:t>
            </w:r>
            <w:r w:rsidR="00BC51D9" w:rsidRPr="007A1FC7">
              <w:rPr>
                <w:rFonts w:ascii="Times New Roman" w:eastAsia="Times New Roman" w:hAnsi="Times New Roman" w:cs="Times New Roman"/>
                <w:b/>
                <w:bCs/>
                <w:sz w:val="24"/>
                <w:szCs w:val="24"/>
                <w:lang w:val="sq-AL"/>
              </w:rPr>
              <w:t xml:space="preserve"> </w:t>
            </w:r>
          </w:p>
        </w:tc>
      </w:tr>
      <w:tr w:rsidR="005C6283" w:rsidRPr="007A1FC7" w:rsidTr="0061756C">
        <w:tc>
          <w:tcPr>
            <w:tcW w:w="3837"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237"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7A3628" w:rsidRPr="007A1FC7" w:rsidTr="0061756C">
        <w:tc>
          <w:tcPr>
            <w:tcW w:w="3837" w:type="dxa"/>
          </w:tcPr>
          <w:p w:rsidR="00BC51D9" w:rsidRPr="007A1FC7" w:rsidRDefault="007A362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Institucioni ka procedura e njësi të posaçme në shërbim të informimit e shërbimit të studentëve, në përputhje me parashikimet ligjore dhe aktet rregullatore të IAL-ve. </w:t>
            </w:r>
          </w:p>
        </w:tc>
        <w:tc>
          <w:tcPr>
            <w:tcW w:w="6237" w:type="dxa"/>
            <w:gridSpan w:val="4"/>
          </w:tcPr>
          <w:p w:rsidR="007A3628" w:rsidRPr="00072E8E" w:rsidRDefault="007A3628" w:rsidP="00CE776B">
            <w:pPr>
              <w:spacing w:line="276" w:lineRule="auto"/>
              <w:jc w:val="both"/>
              <w:rPr>
                <w:rFonts w:ascii="Times New Roman" w:hAnsi="Times New Roman" w:cs="Times New Roman"/>
                <w:szCs w:val="28"/>
              </w:rPr>
            </w:pPr>
          </w:p>
        </w:tc>
      </w:tr>
      <w:tr w:rsidR="007A3628" w:rsidRPr="007A1FC7" w:rsidTr="0061756C">
        <w:tc>
          <w:tcPr>
            <w:tcW w:w="3837" w:type="dxa"/>
          </w:tcPr>
          <w:p w:rsidR="007A3628" w:rsidRPr="007A1FC7" w:rsidRDefault="007A362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Institucioni ka ngritur dhe ka bërë funksional një sistem të posaçëm për informimin, këshillimin, ndjekjen e përparimit të studentëve dhe asistimin e tyre për çështje që kanë të bëjnë me procesin mësimor dhe programin e studimit. </w:t>
            </w:r>
          </w:p>
        </w:tc>
        <w:tc>
          <w:tcPr>
            <w:tcW w:w="6237" w:type="dxa"/>
            <w:gridSpan w:val="4"/>
          </w:tcPr>
          <w:p w:rsidR="007A3628" w:rsidRPr="00072E8E" w:rsidRDefault="007A3628" w:rsidP="00CE776B">
            <w:pPr>
              <w:spacing w:line="276" w:lineRule="auto"/>
              <w:jc w:val="both"/>
              <w:rPr>
                <w:rFonts w:ascii="Times New Roman" w:hAnsi="Times New Roman" w:cs="Times New Roman"/>
                <w:szCs w:val="28"/>
              </w:rPr>
            </w:pPr>
          </w:p>
        </w:tc>
      </w:tr>
      <w:tr w:rsidR="007A3628" w:rsidRPr="007A1FC7" w:rsidTr="0061756C">
        <w:tc>
          <w:tcPr>
            <w:tcW w:w="3837" w:type="dxa"/>
          </w:tcPr>
          <w:p w:rsidR="007A3628" w:rsidRPr="007A1FC7" w:rsidRDefault="007A3628"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Institucioni u ofron studentëve </w:t>
            </w:r>
            <w:r w:rsidRPr="007A1FC7">
              <w:rPr>
                <w:rFonts w:ascii="Times New Roman" w:hAnsi="Times New Roman" w:cs="Times New Roman"/>
                <w:sz w:val="20"/>
              </w:rPr>
              <w:lastRenderedPageBreak/>
              <w:t xml:space="preserve">shërbimin e këshillimit të karrierës. Zyra/njësia për këshillimin e karrierës mirëpret studentët në mënyrë të vazhduar dhe periodike, duke ofruar informacion dhe orientim të posaçëm, në lidhje me kompletimin e procesit mësimor, zgjedhjen dhe orientimin për praktikën profesionale në institucione të tjera dhe orientimin në tregun e punës. </w:t>
            </w:r>
          </w:p>
        </w:tc>
        <w:tc>
          <w:tcPr>
            <w:tcW w:w="6237" w:type="dxa"/>
            <w:gridSpan w:val="4"/>
          </w:tcPr>
          <w:p w:rsidR="007A3628" w:rsidRPr="00072E8E" w:rsidRDefault="007A3628" w:rsidP="00CE776B">
            <w:pPr>
              <w:spacing w:line="276" w:lineRule="auto"/>
              <w:jc w:val="both"/>
              <w:rPr>
                <w:rFonts w:ascii="Times New Roman" w:hAnsi="Times New Roman" w:cs="Times New Roman"/>
                <w:szCs w:val="28"/>
              </w:rPr>
            </w:pPr>
          </w:p>
        </w:tc>
      </w:tr>
      <w:tr w:rsidR="007A3628" w:rsidRPr="007A1FC7" w:rsidTr="0061756C">
        <w:tc>
          <w:tcPr>
            <w:tcW w:w="3837" w:type="dxa"/>
          </w:tcPr>
          <w:p w:rsidR="007A3628" w:rsidRPr="007A1FC7" w:rsidRDefault="007A3628" w:rsidP="00CE776B">
            <w:pPr>
              <w:spacing w:line="276" w:lineRule="auto"/>
              <w:rPr>
                <w:rFonts w:ascii="Times New Roman" w:hAnsi="Times New Roman" w:cs="Times New Roman"/>
                <w:sz w:val="20"/>
              </w:rPr>
            </w:pPr>
            <w:r w:rsidRPr="007A1FC7">
              <w:rPr>
                <w:rFonts w:ascii="Times New Roman" w:hAnsi="Times New Roman" w:cs="Times New Roman"/>
                <w:b/>
                <w:sz w:val="20"/>
              </w:rPr>
              <w:lastRenderedPageBreak/>
              <w:t>Kriteri 4.</w:t>
            </w:r>
            <w:r w:rsidRPr="007A1FC7">
              <w:rPr>
                <w:rFonts w:ascii="Times New Roman" w:hAnsi="Times New Roman" w:cs="Times New Roman"/>
                <w:sz w:val="20"/>
              </w:rPr>
              <w:t xml:space="preserve"> Zyra/njësia e karrierës ndjek studentët pas diplomimit, mbledh, përpunon e mban të dhëna mbi shkallën dhe cilësinë e punësimit të studentëve të programit të studimit dhe ua vë ato në dispozicion studentëve dhe organeve e autoriteteve drejtuese përkatëse</w:t>
            </w:r>
          </w:p>
        </w:tc>
        <w:tc>
          <w:tcPr>
            <w:tcW w:w="6237" w:type="dxa"/>
            <w:gridSpan w:val="4"/>
          </w:tcPr>
          <w:p w:rsidR="007A3628" w:rsidRPr="00072E8E" w:rsidRDefault="007A3628" w:rsidP="00CE776B">
            <w:pPr>
              <w:spacing w:line="276" w:lineRule="auto"/>
              <w:jc w:val="both"/>
              <w:rPr>
                <w:rFonts w:ascii="Times New Roman" w:hAnsi="Times New Roman" w:cs="Times New Roman"/>
                <w:szCs w:val="28"/>
              </w:rPr>
            </w:pPr>
          </w:p>
        </w:tc>
      </w:tr>
      <w:tr w:rsidR="005C6283" w:rsidRPr="007A1FC7" w:rsidTr="0061756C">
        <w:trPr>
          <w:trHeight w:val="315"/>
        </w:trPr>
        <w:tc>
          <w:tcPr>
            <w:tcW w:w="3837"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579"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704"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704"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250"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61756C">
        <w:trPr>
          <w:trHeight w:val="147"/>
        </w:trPr>
        <w:tc>
          <w:tcPr>
            <w:tcW w:w="3837"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0"/>
                <w:szCs w:val="24"/>
              </w:rPr>
            </w:pPr>
          </w:p>
        </w:tc>
        <w:tc>
          <w:tcPr>
            <w:tcW w:w="1579" w:type="dxa"/>
          </w:tcPr>
          <w:p w:rsidR="005C6283" w:rsidRPr="007A1FC7" w:rsidRDefault="005C6283" w:rsidP="00CE776B">
            <w:pPr>
              <w:spacing w:line="276" w:lineRule="auto"/>
              <w:jc w:val="both"/>
              <w:rPr>
                <w:rFonts w:ascii="Times New Roman" w:hAnsi="Times New Roman" w:cs="Times New Roman"/>
                <w:b/>
                <w:szCs w:val="28"/>
              </w:rPr>
            </w:pPr>
          </w:p>
        </w:tc>
        <w:tc>
          <w:tcPr>
            <w:tcW w:w="1704" w:type="dxa"/>
          </w:tcPr>
          <w:p w:rsidR="005C6283" w:rsidRPr="007A1FC7" w:rsidRDefault="005C6283" w:rsidP="00CE776B">
            <w:pPr>
              <w:spacing w:line="276" w:lineRule="auto"/>
              <w:jc w:val="both"/>
              <w:rPr>
                <w:rFonts w:ascii="Times New Roman" w:hAnsi="Times New Roman" w:cs="Times New Roman"/>
                <w:b/>
                <w:szCs w:val="28"/>
              </w:rPr>
            </w:pPr>
          </w:p>
        </w:tc>
        <w:tc>
          <w:tcPr>
            <w:tcW w:w="1704" w:type="dxa"/>
          </w:tcPr>
          <w:p w:rsidR="005C6283" w:rsidRPr="007A1FC7" w:rsidRDefault="005C6283" w:rsidP="00CE776B">
            <w:pPr>
              <w:spacing w:line="276" w:lineRule="auto"/>
              <w:jc w:val="both"/>
              <w:rPr>
                <w:rFonts w:ascii="Times New Roman" w:hAnsi="Times New Roman" w:cs="Times New Roman"/>
                <w:b/>
                <w:szCs w:val="28"/>
              </w:rPr>
            </w:pPr>
          </w:p>
        </w:tc>
        <w:tc>
          <w:tcPr>
            <w:tcW w:w="1250" w:type="dxa"/>
          </w:tcPr>
          <w:p w:rsidR="005C6283" w:rsidRPr="007A1FC7" w:rsidRDefault="005C6283" w:rsidP="00CE776B">
            <w:pPr>
              <w:spacing w:line="276" w:lineRule="auto"/>
              <w:jc w:val="both"/>
              <w:rPr>
                <w:rFonts w:ascii="Times New Roman" w:hAnsi="Times New Roman" w:cs="Times New Roman"/>
                <w:b/>
                <w:szCs w:val="28"/>
              </w:rPr>
            </w:pPr>
          </w:p>
        </w:tc>
      </w:tr>
    </w:tbl>
    <w:p w:rsidR="005C6283" w:rsidRPr="007A1FC7" w:rsidRDefault="005C6283" w:rsidP="00CE776B">
      <w:pPr>
        <w:spacing w:line="276" w:lineRule="auto"/>
        <w:jc w:val="both"/>
        <w:rPr>
          <w:rFonts w:ascii="Times New Roman" w:hAnsi="Times New Roman" w:cs="Times New Roman"/>
          <w:b/>
          <w:szCs w:val="28"/>
        </w:rPr>
      </w:pPr>
    </w:p>
    <w:tbl>
      <w:tblPr>
        <w:tblStyle w:val="TableGrid"/>
        <w:tblW w:w="9720" w:type="dxa"/>
        <w:tblInd w:w="-185" w:type="dxa"/>
        <w:tblLook w:val="04A0"/>
      </w:tblPr>
      <w:tblGrid>
        <w:gridCol w:w="3240"/>
        <w:gridCol w:w="1620"/>
        <w:gridCol w:w="1620"/>
        <w:gridCol w:w="1620"/>
        <w:gridCol w:w="1620"/>
      </w:tblGrid>
      <w:tr w:rsidR="005C6283" w:rsidRPr="007A1FC7" w:rsidTr="005F13D3">
        <w:trPr>
          <w:trHeight w:val="315"/>
        </w:trPr>
        <w:tc>
          <w:tcPr>
            <w:tcW w:w="3240" w:type="dxa"/>
            <w:vMerge w:val="restart"/>
          </w:tcPr>
          <w:p w:rsidR="005C6283" w:rsidRPr="007A1FC7" w:rsidRDefault="005C6283" w:rsidP="00CE776B">
            <w:pPr>
              <w:spacing w:line="276" w:lineRule="auto"/>
              <w:rPr>
                <w:rFonts w:ascii="Times New Roman" w:hAnsi="Times New Roman" w:cs="Times New Roman"/>
                <w:b/>
                <w:sz w:val="24"/>
                <w:szCs w:val="28"/>
              </w:rPr>
            </w:pPr>
            <w:r w:rsidRPr="007A1FC7">
              <w:rPr>
                <w:rFonts w:ascii="Times New Roman" w:hAnsi="Times New Roman" w:cs="Times New Roman"/>
                <w:b/>
                <w:sz w:val="24"/>
                <w:szCs w:val="28"/>
              </w:rPr>
              <w:t>Shkalla e përmbushjes së standardeve të fushës V</w:t>
            </w:r>
          </w:p>
        </w:tc>
        <w:tc>
          <w:tcPr>
            <w:tcW w:w="1620" w:type="dxa"/>
            <w:shd w:val="clear" w:color="auto" w:fill="FF0000"/>
          </w:tcPr>
          <w:p w:rsidR="005C6283" w:rsidRPr="007A1FC7" w:rsidRDefault="005C6283" w:rsidP="00CE776B">
            <w:pPr>
              <w:spacing w:line="276" w:lineRule="auto"/>
              <w:jc w:val="both"/>
              <w:rPr>
                <w:rFonts w:ascii="Times New Roman" w:hAnsi="Times New Roman" w:cs="Times New Roman"/>
                <w:b/>
                <w:sz w:val="24"/>
                <w:szCs w:val="28"/>
              </w:rPr>
            </w:pPr>
            <w:r w:rsidRPr="007A1FC7">
              <w:rPr>
                <w:rFonts w:ascii="Times New Roman" w:hAnsi="Times New Roman" w:cs="Times New Roman"/>
                <w:b/>
                <w:sz w:val="24"/>
                <w:szCs w:val="28"/>
              </w:rPr>
              <w:t>Nuk përmbushet</w:t>
            </w:r>
          </w:p>
        </w:tc>
        <w:tc>
          <w:tcPr>
            <w:tcW w:w="1620" w:type="dxa"/>
            <w:shd w:val="clear" w:color="auto" w:fill="FF6600"/>
          </w:tcPr>
          <w:p w:rsidR="005C6283" w:rsidRPr="007A1FC7" w:rsidRDefault="005C6283" w:rsidP="00CE776B">
            <w:pPr>
              <w:spacing w:line="276" w:lineRule="auto"/>
              <w:jc w:val="both"/>
              <w:rPr>
                <w:rFonts w:ascii="Times New Roman" w:hAnsi="Times New Roman" w:cs="Times New Roman"/>
                <w:b/>
                <w:sz w:val="24"/>
                <w:szCs w:val="28"/>
              </w:rPr>
            </w:pPr>
            <w:r w:rsidRPr="007A1FC7">
              <w:rPr>
                <w:rFonts w:ascii="Times New Roman" w:hAnsi="Times New Roman" w:cs="Times New Roman"/>
                <w:b/>
                <w:sz w:val="24"/>
                <w:szCs w:val="28"/>
              </w:rPr>
              <w:t>Përmbushet pjesërisht</w:t>
            </w:r>
          </w:p>
        </w:tc>
        <w:tc>
          <w:tcPr>
            <w:tcW w:w="1620" w:type="dxa"/>
            <w:shd w:val="clear" w:color="auto" w:fill="CCCC00"/>
          </w:tcPr>
          <w:p w:rsidR="005C6283" w:rsidRPr="007A1FC7" w:rsidRDefault="005C6283" w:rsidP="00CE776B">
            <w:pPr>
              <w:spacing w:line="276" w:lineRule="auto"/>
              <w:jc w:val="both"/>
              <w:rPr>
                <w:rFonts w:ascii="Times New Roman" w:hAnsi="Times New Roman" w:cs="Times New Roman"/>
                <w:b/>
                <w:sz w:val="24"/>
                <w:szCs w:val="28"/>
              </w:rPr>
            </w:pPr>
            <w:r w:rsidRPr="007A1FC7">
              <w:rPr>
                <w:rFonts w:ascii="Times New Roman" w:hAnsi="Times New Roman" w:cs="Times New Roman"/>
                <w:b/>
                <w:sz w:val="24"/>
                <w:szCs w:val="28"/>
              </w:rPr>
              <w:t>Përmbushet kryesisht</w:t>
            </w:r>
          </w:p>
        </w:tc>
        <w:tc>
          <w:tcPr>
            <w:tcW w:w="1620" w:type="dxa"/>
            <w:shd w:val="clear" w:color="auto" w:fill="92D050"/>
          </w:tcPr>
          <w:p w:rsidR="005C6283" w:rsidRPr="007A1FC7" w:rsidRDefault="005C6283" w:rsidP="00CE776B">
            <w:pPr>
              <w:spacing w:line="276" w:lineRule="auto"/>
              <w:jc w:val="both"/>
              <w:rPr>
                <w:rFonts w:ascii="Times New Roman" w:hAnsi="Times New Roman" w:cs="Times New Roman"/>
                <w:b/>
                <w:sz w:val="24"/>
                <w:szCs w:val="28"/>
              </w:rPr>
            </w:pPr>
            <w:r w:rsidRPr="007A1FC7">
              <w:rPr>
                <w:rFonts w:ascii="Times New Roman" w:hAnsi="Times New Roman" w:cs="Times New Roman"/>
                <w:b/>
                <w:sz w:val="24"/>
                <w:szCs w:val="28"/>
              </w:rPr>
              <w:t>Përmbushet plotësisht</w:t>
            </w:r>
          </w:p>
        </w:tc>
      </w:tr>
      <w:tr w:rsidR="005C6283" w:rsidRPr="007A1FC7" w:rsidTr="005F13D3">
        <w:trPr>
          <w:trHeight w:val="315"/>
        </w:trPr>
        <w:tc>
          <w:tcPr>
            <w:tcW w:w="3240" w:type="dxa"/>
            <w:vMerge/>
          </w:tcPr>
          <w:p w:rsidR="005C6283" w:rsidRPr="007A1FC7" w:rsidRDefault="005C6283" w:rsidP="00CE776B">
            <w:pPr>
              <w:spacing w:line="276" w:lineRule="auto"/>
              <w:rPr>
                <w:rFonts w:ascii="Times New Roman" w:hAnsi="Times New Roman" w:cs="Times New Roman"/>
                <w:b/>
                <w:sz w:val="24"/>
                <w:szCs w:val="28"/>
              </w:rPr>
            </w:pPr>
          </w:p>
        </w:tc>
        <w:tc>
          <w:tcPr>
            <w:tcW w:w="1620" w:type="dxa"/>
          </w:tcPr>
          <w:p w:rsidR="005C6283" w:rsidRPr="007A1FC7" w:rsidRDefault="005C6283" w:rsidP="00CE776B">
            <w:pPr>
              <w:spacing w:line="276" w:lineRule="auto"/>
              <w:jc w:val="both"/>
              <w:rPr>
                <w:rFonts w:ascii="Times New Roman" w:hAnsi="Times New Roman" w:cs="Times New Roman"/>
                <w:b/>
                <w:szCs w:val="28"/>
              </w:rPr>
            </w:pPr>
          </w:p>
        </w:tc>
        <w:tc>
          <w:tcPr>
            <w:tcW w:w="1620" w:type="dxa"/>
          </w:tcPr>
          <w:p w:rsidR="005C6283" w:rsidRPr="007A1FC7" w:rsidRDefault="005C6283" w:rsidP="00CE776B">
            <w:pPr>
              <w:spacing w:line="276" w:lineRule="auto"/>
              <w:jc w:val="both"/>
              <w:rPr>
                <w:rFonts w:ascii="Times New Roman" w:hAnsi="Times New Roman" w:cs="Times New Roman"/>
                <w:b/>
                <w:szCs w:val="28"/>
              </w:rPr>
            </w:pPr>
          </w:p>
        </w:tc>
        <w:tc>
          <w:tcPr>
            <w:tcW w:w="1620" w:type="dxa"/>
          </w:tcPr>
          <w:p w:rsidR="005C6283" w:rsidRPr="007A1FC7" w:rsidRDefault="005C6283" w:rsidP="00CE776B">
            <w:pPr>
              <w:spacing w:line="276" w:lineRule="auto"/>
              <w:jc w:val="both"/>
              <w:rPr>
                <w:rFonts w:ascii="Times New Roman" w:hAnsi="Times New Roman" w:cs="Times New Roman"/>
                <w:b/>
                <w:szCs w:val="28"/>
              </w:rPr>
            </w:pPr>
          </w:p>
        </w:tc>
        <w:tc>
          <w:tcPr>
            <w:tcW w:w="1620" w:type="dxa"/>
          </w:tcPr>
          <w:p w:rsidR="005C6283" w:rsidRPr="007A1FC7" w:rsidRDefault="005C6283" w:rsidP="00CE776B">
            <w:pPr>
              <w:spacing w:line="276" w:lineRule="auto"/>
              <w:jc w:val="both"/>
              <w:rPr>
                <w:rFonts w:ascii="Times New Roman" w:hAnsi="Times New Roman" w:cs="Times New Roman"/>
                <w:b/>
                <w:szCs w:val="28"/>
              </w:rPr>
            </w:pPr>
          </w:p>
        </w:tc>
      </w:tr>
    </w:tbl>
    <w:p w:rsidR="00FF3031" w:rsidRDefault="00FF3031" w:rsidP="00072E8E">
      <w:pPr>
        <w:spacing w:line="276" w:lineRule="auto"/>
        <w:jc w:val="both"/>
        <w:rPr>
          <w:rFonts w:ascii="Times New Roman" w:hAnsi="Times New Roman" w:cs="Times New Roman"/>
          <w:b/>
          <w:sz w:val="28"/>
          <w:szCs w:val="28"/>
        </w:rPr>
      </w:pPr>
    </w:p>
    <w:p w:rsidR="0061756C" w:rsidRPr="00072E8E" w:rsidRDefault="0061756C" w:rsidP="00072E8E">
      <w:pPr>
        <w:spacing w:line="276" w:lineRule="auto"/>
        <w:jc w:val="both"/>
        <w:rPr>
          <w:rFonts w:ascii="Times New Roman" w:hAnsi="Times New Roman" w:cs="Times New Roman"/>
          <w:b/>
          <w:sz w:val="28"/>
          <w:szCs w:val="28"/>
        </w:rPr>
      </w:pPr>
    </w:p>
    <w:p w:rsidR="005C6283" w:rsidRPr="007A1FC7" w:rsidRDefault="005C6283" w:rsidP="00CE776B">
      <w:pPr>
        <w:pStyle w:val="ListParagraph"/>
        <w:numPr>
          <w:ilvl w:val="0"/>
          <w:numId w:val="2"/>
        </w:numPr>
        <w:spacing w:line="276" w:lineRule="auto"/>
        <w:ind w:left="709"/>
        <w:rPr>
          <w:rFonts w:ascii="Times New Roman" w:eastAsia="?????? Pro W3" w:hAnsi="Times New Roman" w:cs="Times New Roman"/>
          <w:b/>
          <w:sz w:val="24"/>
          <w:szCs w:val="24"/>
          <w:lang w:val="sq-AL"/>
        </w:rPr>
      </w:pPr>
      <w:r w:rsidRPr="007A1FC7">
        <w:rPr>
          <w:rFonts w:ascii="Times New Roman" w:eastAsia="?????? Pro W3" w:hAnsi="Times New Roman" w:cs="Times New Roman"/>
          <w:b/>
          <w:sz w:val="24"/>
          <w:szCs w:val="24"/>
          <w:lang w:val="sq-AL"/>
        </w:rPr>
        <w:t xml:space="preserve">SIGURIMI I CILËSISË SË PROGRAMEVE TË </w:t>
      </w:r>
      <w:r w:rsidR="00064EB5" w:rsidRPr="007A1FC7">
        <w:rPr>
          <w:rFonts w:ascii="Times New Roman" w:eastAsia="?????? Pro W3" w:hAnsi="Times New Roman" w:cs="Times New Roman"/>
          <w:b/>
          <w:sz w:val="24"/>
          <w:szCs w:val="24"/>
          <w:lang w:val="sq-AL"/>
        </w:rPr>
        <w:t>INTEGRUARA TË</w:t>
      </w:r>
      <w:r w:rsidR="00B87CCB" w:rsidRPr="007A1FC7">
        <w:rPr>
          <w:rFonts w:ascii="Times New Roman" w:eastAsia="?????? Pro W3" w:hAnsi="Times New Roman" w:cs="Times New Roman"/>
          <w:b/>
          <w:sz w:val="24"/>
          <w:szCs w:val="24"/>
          <w:lang w:val="sq-AL"/>
        </w:rPr>
        <w:t xml:space="preserve"> </w:t>
      </w:r>
      <w:r w:rsidRPr="007A1FC7">
        <w:rPr>
          <w:rFonts w:ascii="Times New Roman" w:eastAsia="?????? Pro W3" w:hAnsi="Times New Roman" w:cs="Times New Roman"/>
          <w:b/>
          <w:sz w:val="24"/>
          <w:szCs w:val="24"/>
          <w:lang w:val="sq-AL"/>
        </w:rPr>
        <w:t>STUDIMIT</w:t>
      </w:r>
    </w:p>
    <w:tbl>
      <w:tblPr>
        <w:tblStyle w:val="TableGrid"/>
        <w:tblW w:w="10074" w:type="dxa"/>
        <w:tblInd w:w="-185" w:type="dxa"/>
        <w:tblLook w:val="04A0"/>
      </w:tblPr>
      <w:tblGrid>
        <w:gridCol w:w="3591"/>
        <w:gridCol w:w="1742"/>
        <w:gridCol w:w="1746"/>
        <w:gridCol w:w="1745"/>
        <w:gridCol w:w="1250"/>
      </w:tblGrid>
      <w:tr w:rsidR="005C6283" w:rsidRPr="007A1FC7" w:rsidTr="00B87CCB">
        <w:tc>
          <w:tcPr>
            <w:tcW w:w="10074" w:type="dxa"/>
            <w:gridSpan w:val="5"/>
            <w:shd w:val="clear" w:color="auto" w:fill="FBE4D5" w:themeFill="accent2" w:themeFillTint="33"/>
          </w:tcPr>
          <w:p w:rsidR="005C6283" w:rsidRPr="007A1FC7" w:rsidRDefault="005C6283" w:rsidP="00CE776B">
            <w:pPr>
              <w:spacing w:line="276" w:lineRule="auto"/>
              <w:jc w:val="both"/>
              <w:rPr>
                <w:rFonts w:ascii="Times New Roman" w:eastAsia="Times New Roman" w:hAnsi="Times New Roman" w:cs="Times New Roman"/>
                <w:b/>
                <w:sz w:val="24"/>
                <w:szCs w:val="24"/>
                <w:lang w:val="sq-AL"/>
              </w:rPr>
            </w:pPr>
            <w:r w:rsidRPr="007A1FC7">
              <w:rPr>
                <w:rFonts w:ascii="Times New Roman" w:eastAsia="Times New Roman" w:hAnsi="Times New Roman" w:cs="Times New Roman"/>
                <w:b/>
                <w:sz w:val="24"/>
                <w:szCs w:val="24"/>
                <w:lang w:val="sq-AL"/>
              </w:rPr>
              <w:t>Standardi VI.1</w:t>
            </w:r>
          </w:p>
          <w:p w:rsidR="005C6283" w:rsidRPr="007A1FC7" w:rsidRDefault="005059FF"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Institucioni i arsimit të lartë harton dhe zbaton politika e procedura transparente të posaçme për sigurimin e cilësisë së programit të studimit, në kuadër të strukturave e sistemit të brendshëm të sigurimit të cilësisë</w:t>
            </w:r>
            <w:r w:rsidR="005C6283" w:rsidRPr="007A1FC7">
              <w:rPr>
                <w:rFonts w:ascii="Times New Roman" w:eastAsia="Times New Roman" w:hAnsi="Times New Roman" w:cs="Times New Roman"/>
                <w:b/>
                <w:bCs/>
                <w:sz w:val="24"/>
                <w:szCs w:val="24"/>
                <w:lang w:val="sq-AL"/>
              </w:rPr>
              <w:t>.</w:t>
            </w:r>
            <w:r w:rsidR="00B87CCB" w:rsidRPr="007A1FC7">
              <w:rPr>
                <w:rFonts w:ascii="Times New Roman" w:eastAsia="Times New Roman" w:hAnsi="Times New Roman" w:cs="Times New Roman"/>
                <w:b/>
                <w:bCs/>
                <w:sz w:val="24"/>
                <w:szCs w:val="24"/>
                <w:lang w:val="sq-AL"/>
              </w:rPr>
              <w:t xml:space="preserve"> </w:t>
            </w:r>
          </w:p>
        </w:tc>
      </w:tr>
      <w:tr w:rsidR="005C6283" w:rsidRPr="007A1FC7" w:rsidTr="00B87CCB">
        <w:tc>
          <w:tcPr>
            <w:tcW w:w="3837" w:type="dxa"/>
            <w:shd w:val="clear" w:color="auto" w:fill="E2EFD9" w:themeFill="accent6" w:themeFillTint="33"/>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237" w:type="dxa"/>
            <w:gridSpan w:val="4"/>
            <w:shd w:val="clear" w:color="auto" w:fill="E2EFD9" w:themeFill="accent6" w:themeFillTint="33"/>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FF3031" w:rsidRPr="007A1FC7" w:rsidTr="00B87CCB">
        <w:tc>
          <w:tcPr>
            <w:tcW w:w="3837" w:type="dxa"/>
          </w:tcPr>
          <w:p w:rsidR="00B87CCB" w:rsidRPr="007A1FC7" w:rsidRDefault="00FF3031"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Institucioni i arsimit të lartë ka politika, struktura dhe procedura për Sigurimin e Brendshëm të Cilësisë (SBC), në përputhje me parashikimet ligjore e nënligjore në fuqi dhe me aktet rregullatore institucionale. </w:t>
            </w:r>
          </w:p>
        </w:tc>
        <w:tc>
          <w:tcPr>
            <w:tcW w:w="6237" w:type="dxa"/>
            <w:gridSpan w:val="4"/>
          </w:tcPr>
          <w:p w:rsidR="00FF3031" w:rsidRPr="00072E8E" w:rsidRDefault="00FF3031" w:rsidP="00CE776B">
            <w:pPr>
              <w:spacing w:line="276" w:lineRule="auto"/>
              <w:jc w:val="both"/>
              <w:rPr>
                <w:rFonts w:ascii="Times New Roman" w:hAnsi="Times New Roman" w:cs="Times New Roman"/>
                <w:szCs w:val="28"/>
              </w:rPr>
            </w:pPr>
          </w:p>
        </w:tc>
      </w:tr>
      <w:tr w:rsidR="00FF3031" w:rsidRPr="007A1FC7" w:rsidTr="00B87CCB">
        <w:tc>
          <w:tcPr>
            <w:tcW w:w="3837" w:type="dxa"/>
          </w:tcPr>
          <w:p w:rsidR="00B87CCB" w:rsidRPr="007A1FC7" w:rsidRDefault="00FF3031"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Institucioni ka të ngritur dhe funksional Sistemin e Brendshëm të Sigurimit të Cilësisë dhe zbaton një strategji institucionale për përmirësimin e vazhdueshëm të cilësisë, ku përfshihen studentët dhe bashkëpunëtorë e ekspertë të jashtëm. </w:t>
            </w:r>
          </w:p>
        </w:tc>
        <w:tc>
          <w:tcPr>
            <w:tcW w:w="6237" w:type="dxa"/>
            <w:gridSpan w:val="4"/>
          </w:tcPr>
          <w:p w:rsidR="00FF3031" w:rsidRPr="00072E8E" w:rsidRDefault="00FF3031" w:rsidP="00CE776B">
            <w:pPr>
              <w:spacing w:line="276" w:lineRule="auto"/>
              <w:jc w:val="both"/>
              <w:rPr>
                <w:rFonts w:ascii="Times New Roman" w:hAnsi="Times New Roman" w:cs="Times New Roman"/>
                <w:szCs w:val="28"/>
              </w:rPr>
            </w:pPr>
          </w:p>
        </w:tc>
      </w:tr>
      <w:tr w:rsidR="00FF3031" w:rsidRPr="007A1FC7" w:rsidTr="00B87CCB">
        <w:tc>
          <w:tcPr>
            <w:tcW w:w="3837" w:type="dxa"/>
          </w:tcPr>
          <w:p w:rsidR="00B87CCB" w:rsidRPr="007A1FC7" w:rsidRDefault="00FF3031"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Institucioni përdor instrumentet e duhura për sigurimin e </w:t>
            </w:r>
            <w:r w:rsidRPr="007A1FC7">
              <w:rPr>
                <w:rFonts w:ascii="Times New Roman" w:hAnsi="Times New Roman" w:cs="Times New Roman"/>
                <w:sz w:val="20"/>
              </w:rPr>
              <w:lastRenderedPageBreak/>
              <w:t xml:space="preserve">cilësisë. Sigurimi i jashtëm i cilësisë në arsimin e lartë realizohet përmes proceseve të vlerësimit të jashtëm të akreditimit, vlerësimeve analitike e krahasuese, si dhe proceseve të tjera që promovojnë e përmirësojnë cilësinë. </w:t>
            </w:r>
          </w:p>
        </w:tc>
        <w:tc>
          <w:tcPr>
            <w:tcW w:w="6237" w:type="dxa"/>
            <w:gridSpan w:val="4"/>
          </w:tcPr>
          <w:p w:rsidR="00FF3031" w:rsidRPr="00072E8E" w:rsidRDefault="00FF3031" w:rsidP="00CE776B">
            <w:pPr>
              <w:spacing w:line="276" w:lineRule="auto"/>
              <w:jc w:val="both"/>
              <w:rPr>
                <w:rFonts w:ascii="Times New Roman" w:hAnsi="Times New Roman" w:cs="Times New Roman"/>
                <w:szCs w:val="28"/>
              </w:rPr>
            </w:pPr>
          </w:p>
        </w:tc>
      </w:tr>
      <w:tr w:rsidR="00FF3031" w:rsidRPr="007A1FC7" w:rsidTr="00B87CCB">
        <w:tc>
          <w:tcPr>
            <w:tcW w:w="3837" w:type="dxa"/>
          </w:tcPr>
          <w:p w:rsidR="00B87CCB" w:rsidRPr="007A1FC7" w:rsidRDefault="00FF3031" w:rsidP="00CE776B">
            <w:pPr>
              <w:spacing w:line="276" w:lineRule="auto"/>
              <w:rPr>
                <w:rFonts w:ascii="Times New Roman" w:hAnsi="Times New Roman" w:cs="Times New Roman"/>
                <w:sz w:val="20"/>
              </w:rPr>
            </w:pPr>
            <w:r w:rsidRPr="007A1FC7">
              <w:rPr>
                <w:rFonts w:ascii="Times New Roman" w:hAnsi="Times New Roman" w:cs="Times New Roman"/>
                <w:b/>
                <w:sz w:val="20"/>
              </w:rPr>
              <w:lastRenderedPageBreak/>
              <w:t>Kriteri 4.</w:t>
            </w:r>
            <w:r w:rsidRPr="007A1FC7">
              <w:rPr>
                <w:rFonts w:ascii="Times New Roman" w:hAnsi="Times New Roman" w:cs="Times New Roman"/>
                <w:sz w:val="20"/>
              </w:rPr>
              <w:t xml:space="preserve"> Institucioni ka hartuar një politikë të qartë dhe ndjek procedura periodike për sigurimin dhe përmirësimin e cilësisë së programit të studimit që ofron, në kuadër të SBC-së. Ato synojnë krijimin e kulturës së cilësisë në rang institucional, të njësive përbërëse dhe të gjithë aktorëve të brendshëm të institucionit</w:t>
            </w:r>
            <w:r w:rsidR="00B87CCB" w:rsidRPr="007A1FC7">
              <w:rPr>
                <w:rFonts w:ascii="Times New Roman" w:hAnsi="Times New Roman" w:cs="Times New Roman"/>
                <w:sz w:val="20"/>
              </w:rPr>
              <w:t>.</w:t>
            </w:r>
          </w:p>
        </w:tc>
        <w:tc>
          <w:tcPr>
            <w:tcW w:w="6237" w:type="dxa"/>
            <w:gridSpan w:val="4"/>
          </w:tcPr>
          <w:p w:rsidR="00FF3031" w:rsidRPr="00072E8E" w:rsidRDefault="00FF3031" w:rsidP="00CE776B">
            <w:pPr>
              <w:spacing w:line="276" w:lineRule="auto"/>
              <w:jc w:val="both"/>
              <w:rPr>
                <w:rFonts w:ascii="Times New Roman" w:hAnsi="Times New Roman" w:cs="Times New Roman"/>
                <w:szCs w:val="28"/>
              </w:rPr>
            </w:pPr>
          </w:p>
        </w:tc>
      </w:tr>
      <w:tr w:rsidR="005C6283" w:rsidRPr="007A1FC7" w:rsidTr="00B87CCB">
        <w:trPr>
          <w:trHeight w:val="315"/>
        </w:trPr>
        <w:tc>
          <w:tcPr>
            <w:tcW w:w="3837" w:type="dxa"/>
            <w:vMerge w:val="restart"/>
            <w:shd w:val="clear" w:color="auto" w:fill="FBE4D5" w:themeFill="accent2" w:themeFillTint="33"/>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803"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806"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805"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kryesisht</w:t>
            </w:r>
          </w:p>
        </w:tc>
        <w:tc>
          <w:tcPr>
            <w:tcW w:w="823" w:type="dxa"/>
            <w:shd w:val="clear" w:color="auto" w:fill="A8D08D" w:themeFill="accent6" w:themeFillTint="99"/>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B87CCB">
        <w:trPr>
          <w:trHeight w:val="315"/>
        </w:trPr>
        <w:tc>
          <w:tcPr>
            <w:tcW w:w="3837" w:type="dxa"/>
            <w:vMerge/>
            <w:shd w:val="clear" w:color="auto" w:fill="FBE4D5" w:themeFill="accent2" w:themeFillTint="33"/>
          </w:tcPr>
          <w:p w:rsidR="005C6283" w:rsidRPr="007A1FC7" w:rsidRDefault="005C6283" w:rsidP="00CE776B">
            <w:pPr>
              <w:spacing w:line="276" w:lineRule="auto"/>
              <w:rPr>
                <w:rFonts w:ascii="Times New Roman" w:hAnsi="Times New Roman" w:cs="Times New Roman"/>
                <w:b/>
                <w:sz w:val="24"/>
                <w:szCs w:val="24"/>
              </w:rPr>
            </w:pPr>
          </w:p>
        </w:tc>
        <w:tc>
          <w:tcPr>
            <w:tcW w:w="1803" w:type="dxa"/>
          </w:tcPr>
          <w:p w:rsidR="005C6283" w:rsidRPr="007A1FC7" w:rsidRDefault="005C6283" w:rsidP="00CE776B">
            <w:pPr>
              <w:spacing w:line="276" w:lineRule="auto"/>
              <w:jc w:val="both"/>
              <w:rPr>
                <w:rFonts w:ascii="Times New Roman" w:hAnsi="Times New Roman" w:cs="Times New Roman"/>
                <w:b/>
                <w:sz w:val="20"/>
                <w:szCs w:val="28"/>
              </w:rPr>
            </w:pPr>
          </w:p>
        </w:tc>
        <w:tc>
          <w:tcPr>
            <w:tcW w:w="1806" w:type="dxa"/>
          </w:tcPr>
          <w:p w:rsidR="005C6283" w:rsidRPr="007A1FC7" w:rsidRDefault="005C6283" w:rsidP="00CE776B">
            <w:pPr>
              <w:spacing w:line="276" w:lineRule="auto"/>
              <w:jc w:val="both"/>
              <w:rPr>
                <w:rFonts w:ascii="Times New Roman" w:hAnsi="Times New Roman" w:cs="Times New Roman"/>
                <w:b/>
                <w:sz w:val="20"/>
                <w:szCs w:val="28"/>
              </w:rPr>
            </w:pPr>
          </w:p>
        </w:tc>
        <w:tc>
          <w:tcPr>
            <w:tcW w:w="1805" w:type="dxa"/>
          </w:tcPr>
          <w:p w:rsidR="005C6283" w:rsidRPr="007A1FC7" w:rsidRDefault="005C6283" w:rsidP="00CE776B">
            <w:pPr>
              <w:spacing w:line="276" w:lineRule="auto"/>
              <w:jc w:val="both"/>
              <w:rPr>
                <w:rFonts w:ascii="Times New Roman" w:hAnsi="Times New Roman" w:cs="Times New Roman"/>
                <w:b/>
                <w:sz w:val="20"/>
                <w:szCs w:val="28"/>
              </w:rPr>
            </w:pPr>
          </w:p>
        </w:tc>
        <w:tc>
          <w:tcPr>
            <w:tcW w:w="823" w:type="dxa"/>
          </w:tcPr>
          <w:p w:rsidR="005C6283" w:rsidRPr="007A1FC7" w:rsidRDefault="005C6283" w:rsidP="00CE776B">
            <w:pPr>
              <w:spacing w:line="276" w:lineRule="auto"/>
              <w:jc w:val="both"/>
              <w:rPr>
                <w:rFonts w:ascii="Times New Roman" w:hAnsi="Times New Roman" w:cs="Times New Roman"/>
                <w:b/>
                <w:sz w:val="20"/>
                <w:szCs w:val="28"/>
              </w:rPr>
            </w:pPr>
          </w:p>
        </w:tc>
      </w:tr>
    </w:tbl>
    <w:p w:rsidR="00612E8A" w:rsidRPr="00072E8E" w:rsidRDefault="00612E8A" w:rsidP="00072E8E">
      <w:pPr>
        <w:spacing w:line="276" w:lineRule="auto"/>
        <w:jc w:val="both"/>
        <w:rPr>
          <w:rFonts w:ascii="Times New Roman" w:hAnsi="Times New Roman" w:cs="Times New Roman"/>
          <w:b/>
          <w:sz w:val="28"/>
          <w:szCs w:val="28"/>
        </w:rPr>
      </w:pPr>
    </w:p>
    <w:tbl>
      <w:tblPr>
        <w:tblStyle w:val="TableGrid"/>
        <w:tblW w:w="9932" w:type="dxa"/>
        <w:tblInd w:w="-185" w:type="dxa"/>
        <w:tblLook w:val="04A0"/>
      </w:tblPr>
      <w:tblGrid>
        <w:gridCol w:w="3695"/>
        <w:gridCol w:w="1239"/>
        <w:gridCol w:w="1813"/>
        <w:gridCol w:w="1812"/>
        <w:gridCol w:w="1373"/>
      </w:tblGrid>
      <w:tr w:rsidR="005C6283" w:rsidRPr="007A1FC7" w:rsidTr="00EE3DB3">
        <w:tc>
          <w:tcPr>
            <w:tcW w:w="9932" w:type="dxa"/>
            <w:gridSpan w:val="5"/>
            <w:shd w:val="clear" w:color="auto" w:fill="FBE4D5" w:themeFill="accent2" w:themeFillTint="33"/>
          </w:tcPr>
          <w:p w:rsidR="005C6283" w:rsidRPr="007A1FC7" w:rsidRDefault="005C6283" w:rsidP="00CE776B">
            <w:pPr>
              <w:spacing w:line="276" w:lineRule="auto"/>
              <w:jc w:val="both"/>
              <w:rPr>
                <w:rFonts w:ascii="Times New Roman" w:hAnsi="Times New Roman" w:cs="Times New Roman"/>
                <w:b/>
                <w:sz w:val="24"/>
                <w:szCs w:val="24"/>
                <w:lang w:val="sq-AL"/>
              </w:rPr>
            </w:pPr>
            <w:r w:rsidRPr="007A1FC7">
              <w:rPr>
                <w:rFonts w:ascii="Times New Roman" w:hAnsi="Times New Roman" w:cs="Times New Roman"/>
                <w:b/>
                <w:sz w:val="24"/>
                <w:szCs w:val="24"/>
                <w:lang w:val="sq-AL"/>
              </w:rPr>
              <w:t xml:space="preserve">Standardi VI.2  </w:t>
            </w:r>
          </w:p>
          <w:p w:rsidR="005C6283" w:rsidRPr="007A1FC7" w:rsidRDefault="005059FF" w:rsidP="00CE776B">
            <w:pPr>
              <w:spacing w:line="276" w:lineRule="auto"/>
              <w:jc w:val="both"/>
              <w:rPr>
                <w:rFonts w:ascii="Times New Roman" w:hAnsi="Times New Roman" w:cs="Times New Roman"/>
                <w:b/>
                <w:sz w:val="28"/>
                <w:szCs w:val="28"/>
              </w:rPr>
            </w:pPr>
            <w:r w:rsidRPr="007A1FC7">
              <w:rPr>
                <w:rFonts w:ascii="Times New Roman" w:hAnsi="Times New Roman" w:cs="Times New Roman"/>
                <w:b/>
                <w:sz w:val="24"/>
                <w:szCs w:val="24"/>
                <w:lang w:val="sq-AL"/>
              </w:rPr>
              <w:t>Institucioni i arsimit të lartë monitoron dhe vlerëson përmes njësive të posaçme e në mënyrë periodike programin e studimit, për të garantuar arritjen e objektivave formuese dhe rezultateve të synuara të të nxënit</w:t>
            </w:r>
            <w:r w:rsidR="005C6283" w:rsidRPr="007A1FC7">
              <w:rPr>
                <w:rFonts w:ascii="Times New Roman" w:eastAsia="Times New Roman" w:hAnsi="Times New Roman" w:cs="Times New Roman"/>
                <w:b/>
                <w:sz w:val="24"/>
                <w:szCs w:val="24"/>
                <w:lang w:val="sq-AL"/>
              </w:rPr>
              <w:t>.</w:t>
            </w:r>
          </w:p>
        </w:tc>
      </w:tr>
      <w:tr w:rsidR="005C6283" w:rsidRPr="007A1FC7" w:rsidTr="00EE3DB3">
        <w:tc>
          <w:tcPr>
            <w:tcW w:w="3695"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237"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D55AE2" w:rsidRPr="007A1FC7" w:rsidTr="00EE3DB3">
        <w:tc>
          <w:tcPr>
            <w:tcW w:w="3695" w:type="dxa"/>
          </w:tcPr>
          <w:p w:rsidR="00010881" w:rsidRPr="007A1FC7" w:rsidRDefault="00D55AE2" w:rsidP="00CE776B">
            <w:pPr>
              <w:spacing w:after="120" w:line="276" w:lineRule="auto"/>
              <w:rPr>
                <w:rFonts w:ascii="Times New Roman" w:hAnsi="Times New Roman" w:cs="Times New Roman"/>
                <w:sz w:val="20"/>
                <w:szCs w:val="20"/>
              </w:rPr>
            </w:pPr>
            <w:r w:rsidRPr="007A1FC7">
              <w:rPr>
                <w:rFonts w:ascii="Times New Roman" w:hAnsi="Times New Roman" w:cs="Times New Roman"/>
                <w:b/>
                <w:sz w:val="20"/>
                <w:szCs w:val="20"/>
              </w:rPr>
              <w:t>Kriteri 1.</w:t>
            </w:r>
            <w:r w:rsidRPr="007A1FC7">
              <w:rPr>
                <w:rFonts w:ascii="Times New Roman" w:hAnsi="Times New Roman" w:cs="Times New Roman"/>
                <w:sz w:val="20"/>
                <w:szCs w:val="20"/>
              </w:rPr>
              <w:t xml:space="preserve"> Institucioni i arsimit të lartë ngre njësi të posaçme për monitorimin, shqyrtimin, mbikëqyrjen, rishikimin e programit të integruar të studimit të ciklit të dytë. </w:t>
            </w:r>
          </w:p>
        </w:tc>
        <w:tc>
          <w:tcPr>
            <w:tcW w:w="6237" w:type="dxa"/>
            <w:gridSpan w:val="4"/>
          </w:tcPr>
          <w:p w:rsidR="00D55AE2" w:rsidRPr="00072E8E" w:rsidRDefault="00D55AE2" w:rsidP="0061756C">
            <w:pPr>
              <w:spacing w:after="120" w:line="276" w:lineRule="auto"/>
              <w:jc w:val="both"/>
              <w:rPr>
                <w:rFonts w:ascii="Times New Roman" w:hAnsi="Times New Roman" w:cs="Times New Roman"/>
                <w:szCs w:val="28"/>
              </w:rPr>
            </w:pPr>
          </w:p>
        </w:tc>
      </w:tr>
      <w:tr w:rsidR="00D55AE2" w:rsidRPr="007A1FC7" w:rsidTr="00EE3DB3">
        <w:tc>
          <w:tcPr>
            <w:tcW w:w="3695" w:type="dxa"/>
          </w:tcPr>
          <w:p w:rsidR="00D55AE2" w:rsidRPr="007A1FC7" w:rsidRDefault="00D55AE2" w:rsidP="00CE776B">
            <w:pPr>
              <w:spacing w:after="120" w:line="276" w:lineRule="auto"/>
              <w:rPr>
                <w:rFonts w:ascii="Times New Roman" w:hAnsi="Times New Roman" w:cs="Times New Roman"/>
                <w:sz w:val="20"/>
                <w:szCs w:val="20"/>
              </w:rPr>
            </w:pPr>
            <w:r w:rsidRPr="007A1FC7">
              <w:rPr>
                <w:rFonts w:ascii="Times New Roman" w:hAnsi="Times New Roman" w:cs="Times New Roman"/>
                <w:b/>
                <w:sz w:val="20"/>
                <w:szCs w:val="20"/>
              </w:rPr>
              <w:t>Kriteri 2.</w:t>
            </w:r>
            <w:r w:rsidRPr="007A1FC7">
              <w:rPr>
                <w:rFonts w:ascii="Times New Roman" w:hAnsi="Times New Roman" w:cs="Times New Roman"/>
                <w:sz w:val="20"/>
                <w:szCs w:val="20"/>
              </w:rPr>
              <w:t xml:space="preserve"> Institucioni i arsimit të lartë përdor mekanizma e procese formale e të dokumentuara për shqyrtimin, miratimin dhe mbikëqyrjen e herëpashershme të programit të integruar të studimit të ciklit të dytë. </w:t>
            </w:r>
          </w:p>
        </w:tc>
        <w:tc>
          <w:tcPr>
            <w:tcW w:w="6237" w:type="dxa"/>
            <w:gridSpan w:val="4"/>
          </w:tcPr>
          <w:p w:rsidR="00D55AE2" w:rsidRPr="00072E8E" w:rsidRDefault="00D55AE2" w:rsidP="0061756C">
            <w:pPr>
              <w:spacing w:after="120" w:line="276" w:lineRule="auto"/>
              <w:jc w:val="both"/>
              <w:rPr>
                <w:rFonts w:ascii="Times New Roman" w:hAnsi="Times New Roman" w:cs="Times New Roman"/>
                <w:szCs w:val="28"/>
              </w:rPr>
            </w:pPr>
          </w:p>
        </w:tc>
      </w:tr>
      <w:tr w:rsidR="00D55AE2" w:rsidRPr="007A1FC7" w:rsidTr="00EE3DB3">
        <w:tc>
          <w:tcPr>
            <w:tcW w:w="3695" w:type="dxa"/>
          </w:tcPr>
          <w:p w:rsidR="00010881" w:rsidRPr="007A1FC7" w:rsidRDefault="00D55AE2" w:rsidP="00CE776B">
            <w:pPr>
              <w:spacing w:after="120" w:line="276" w:lineRule="auto"/>
              <w:rPr>
                <w:rFonts w:ascii="Times New Roman" w:hAnsi="Times New Roman" w:cs="Times New Roman"/>
                <w:sz w:val="20"/>
                <w:szCs w:val="20"/>
              </w:rPr>
            </w:pPr>
            <w:r w:rsidRPr="007A1FC7">
              <w:rPr>
                <w:rFonts w:ascii="Times New Roman" w:hAnsi="Times New Roman" w:cs="Times New Roman"/>
                <w:b/>
                <w:sz w:val="20"/>
                <w:szCs w:val="20"/>
              </w:rPr>
              <w:t>Kriteri 3.</w:t>
            </w:r>
            <w:r w:rsidRPr="007A1FC7">
              <w:rPr>
                <w:rFonts w:ascii="Times New Roman" w:hAnsi="Times New Roman" w:cs="Times New Roman"/>
                <w:sz w:val="20"/>
                <w:szCs w:val="20"/>
              </w:rPr>
              <w:t xml:space="preserve"> Institucioni përdor metodologji vlerësimi, instrumente matëse dhe vlerësuese për ecurinë dhe mbarëvajtjen e programit të studimit. </w:t>
            </w:r>
          </w:p>
        </w:tc>
        <w:tc>
          <w:tcPr>
            <w:tcW w:w="6237" w:type="dxa"/>
            <w:gridSpan w:val="4"/>
          </w:tcPr>
          <w:p w:rsidR="00D55AE2" w:rsidRPr="00072E8E" w:rsidRDefault="00D55AE2" w:rsidP="0061756C">
            <w:pPr>
              <w:spacing w:after="120" w:line="276" w:lineRule="auto"/>
              <w:jc w:val="both"/>
              <w:rPr>
                <w:rFonts w:ascii="Times New Roman" w:hAnsi="Times New Roman" w:cs="Times New Roman"/>
                <w:szCs w:val="28"/>
              </w:rPr>
            </w:pPr>
          </w:p>
        </w:tc>
      </w:tr>
      <w:tr w:rsidR="00D55AE2" w:rsidRPr="007A1FC7" w:rsidTr="00EE3DB3">
        <w:tc>
          <w:tcPr>
            <w:tcW w:w="3695" w:type="dxa"/>
          </w:tcPr>
          <w:p w:rsidR="00D55AE2" w:rsidRPr="007A1FC7" w:rsidRDefault="00D55AE2"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4.</w:t>
            </w:r>
            <w:r w:rsidRPr="007A1FC7">
              <w:rPr>
                <w:rFonts w:ascii="Times New Roman" w:hAnsi="Times New Roman" w:cs="Times New Roman"/>
                <w:sz w:val="20"/>
              </w:rPr>
              <w:t xml:space="preserve"> Rezultatet e këtyre vlerësimeve dokumentohen dhe u bëhen të njohura autoriteteve përgjegjëse dhe vendimmarrëse për programin e studimit. </w:t>
            </w:r>
          </w:p>
        </w:tc>
        <w:tc>
          <w:tcPr>
            <w:tcW w:w="6237" w:type="dxa"/>
            <w:gridSpan w:val="4"/>
          </w:tcPr>
          <w:p w:rsidR="00D55AE2" w:rsidRPr="00072E8E" w:rsidRDefault="00D55AE2" w:rsidP="0061756C">
            <w:pPr>
              <w:spacing w:after="120" w:line="276" w:lineRule="auto"/>
              <w:jc w:val="both"/>
              <w:rPr>
                <w:rFonts w:ascii="Times New Roman" w:hAnsi="Times New Roman" w:cs="Times New Roman"/>
                <w:szCs w:val="28"/>
              </w:rPr>
            </w:pPr>
          </w:p>
        </w:tc>
      </w:tr>
      <w:tr w:rsidR="00D55AE2" w:rsidRPr="007A1FC7" w:rsidTr="00EE3DB3">
        <w:tc>
          <w:tcPr>
            <w:tcW w:w="3695" w:type="dxa"/>
          </w:tcPr>
          <w:p w:rsidR="00D55AE2" w:rsidRPr="007A1FC7" w:rsidRDefault="00D55AE2" w:rsidP="00CE776B">
            <w:pPr>
              <w:spacing w:line="276" w:lineRule="auto"/>
              <w:rPr>
                <w:rFonts w:ascii="Times New Roman" w:hAnsi="Times New Roman" w:cs="Times New Roman"/>
                <w:sz w:val="20"/>
              </w:rPr>
            </w:pPr>
            <w:r w:rsidRPr="007A1FC7">
              <w:rPr>
                <w:rFonts w:ascii="Times New Roman" w:hAnsi="Times New Roman" w:cs="Times New Roman"/>
                <w:b/>
                <w:sz w:val="20"/>
              </w:rPr>
              <w:t>Kriteri 5.</w:t>
            </w:r>
            <w:r w:rsidRPr="007A1FC7">
              <w:rPr>
                <w:rFonts w:ascii="Times New Roman" w:hAnsi="Times New Roman" w:cs="Times New Roman"/>
                <w:sz w:val="20"/>
              </w:rPr>
              <w:t xml:space="preserve"> Raportet e vlerësimit duhet të përfshijnë rezultatet e pritshme, rezultatet e vlerësimit dhe masat e marra për adresimin e mangësive dhe përmirësimin në vijim të cilësisë</w:t>
            </w:r>
          </w:p>
        </w:tc>
        <w:tc>
          <w:tcPr>
            <w:tcW w:w="6237" w:type="dxa"/>
            <w:gridSpan w:val="4"/>
          </w:tcPr>
          <w:p w:rsidR="00D55AE2" w:rsidRPr="00072E8E" w:rsidRDefault="00D55AE2" w:rsidP="0061756C">
            <w:pPr>
              <w:spacing w:after="120" w:line="276" w:lineRule="auto"/>
              <w:jc w:val="both"/>
              <w:rPr>
                <w:rFonts w:ascii="Times New Roman" w:hAnsi="Times New Roman" w:cs="Times New Roman"/>
                <w:szCs w:val="28"/>
              </w:rPr>
            </w:pPr>
          </w:p>
        </w:tc>
      </w:tr>
      <w:tr w:rsidR="005C6283" w:rsidRPr="007A1FC7" w:rsidTr="00EE3DB3">
        <w:trPr>
          <w:trHeight w:val="315"/>
        </w:trPr>
        <w:tc>
          <w:tcPr>
            <w:tcW w:w="3695"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 xml:space="preserve">Shkalla e përmbushjes së </w:t>
            </w:r>
            <w:r w:rsidRPr="007A1FC7">
              <w:rPr>
                <w:rFonts w:ascii="Times New Roman" w:hAnsi="Times New Roman" w:cs="Times New Roman"/>
                <w:b/>
                <w:sz w:val="24"/>
                <w:szCs w:val="24"/>
              </w:rPr>
              <w:lastRenderedPageBreak/>
              <w:t>standardit</w:t>
            </w:r>
          </w:p>
        </w:tc>
        <w:tc>
          <w:tcPr>
            <w:tcW w:w="1239"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lastRenderedPageBreak/>
              <w:t>Nuk përmbushet</w:t>
            </w:r>
          </w:p>
        </w:tc>
        <w:tc>
          <w:tcPr>
            <w:tcW w:w="1813"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812"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kryesisht</w:t>
            </w:r>
          </w:p>
        </w:tc>
        <w:tc>
          <w:tcPr>
            <w:tcW w:w="1373"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EE3DB3">
        <w:trPr>
          <w:trHeight w:val="315"/>
        </w:trPr>
        <w:tc>
          <w:tcPr>
            <w:tcW w:w="3695"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239" w:type="dxa"/>
          </w:tcPr>
          <w:p w:rsidR="005C6283" w:rsidRPr="007A1FC7" w:rsidRDefault="005C6283" w:rsidP="00CE776B">
            <w:pPr>
              <w:spacing w:line="276" w:lineRule="auto"/>
              <w:jc w:val="both"/>
              <w:rPr>
                <w:rFonts w:ascii="Times New Roman" w:hAnsi="Times New Roman" w:cs="Times New Roman"/>
                <w:b/>
                <w:sz w:val="28"/>
                <w:szCs w:val="28"/>
              </w:rPr>
            </w:pPr>
          </w:p>
        </w:tc>
        <w:tc>
          <w:tcPr>
            <w:tcW w:w="1813" w:type="dxa"/>
          </w:tcPr>
          <w:p w:rsidR="005C6283" w:rsidRPr="007A1FC7" w:rsidRDefault="005C6283" w:rsidP="00CE776B">
            <w:pPr>
              <w:spacing w:line="276" w:lineRule="auto"/>
              <w:jc w:val="both"/>
              <w:rPr>
                <w:rFonts w:ascii="Times New Roman" w:hAnsi="Times New Roman" w:cs="Times New Roman"/>
                <w:b/>
                <w:sz w:val="28"/>
                <w:szCs w:val="28"/>
              </w:rPr>
            </w:pPr>
          </w:p>
        </w:tc>
        <w:tc>
          <w:tcPr>
            <w:tcW w:w="1812" w:type="dxa"/>
          </w:tcPr>
          <w:p w:rsidR="005C6283" w:rsidRPr="007A1FC7" w:rsidRDefault="005C6283" w:rsidP="00CE776B">
            <w:pPr>
              <w:spacing w:line="276" w:lineRule="auto"/>
              <w:jc w:val="both"/>
              <w:rPr>
                <w:rFonts w:ascii="Times New Roman" w:hAnsi="Times New Roman" w:cs="Times New Roman"/>
                <w:b/>
                <w:sz w:val="28"/>
                <w:szCs w:val="28"/>
              </w:rPr>
            </w:pPr>
          </w:p>
        </w:tc>
        <w:tc>
          <w:tcPr>
            <w:tcW w:w="1373" w:type="dxa"/>
          </w:tcPr>
          <w:p w:rsidR="005C6283" w:rsidRPr="007A1FC7" w:rsidRDefault="005C6283" w:rsidP="00CE776B">
            <w:pPr>
              <w:spacing w:line="276" w:lineRule="auto"/>
              <w:jc w:val="both"/>
              <w:rPr>
                <w:rFonts w:ascii="Times New Roman" w:hAnsi="Times New Roman" w:cs="Times New Roman"/>
                <w:b/>
                <w:sz w:val="28"/>
                <w:szCs w:val="28"/>
              </w:rPr>
            </w:pPr>
          </w:p>
        </w:tc>
      </w:tr>
    </w:tbl>
    <w:p w:rsidR="006E10E8" w:rsidRPr="0061756C" w:rsidRDefault="006E10E8" w:rsidP="00CE776B">
      <w:pPr>
        <w:pStyle w:val="ListParagraph"/>
        <w:spacing w:line="276" w:lineRule="auto"/>
        <w:ind w:left="0"/>
        <w:jc w:val="both"/>
        <w:rPr>
          <w:rFonts w:ascii="Times New Roman" w:hAnsi="Times New Roman" w:cs="Times New Roman"/>
          <w:b/>
          <w:sz w:val="28"/>
          <w:szCs w:val="28"/>
        </w:rPr>
      </w:pPr>
    </w:p>
    <w:tbl>
      <w:tblPr>
        <w:tblStyle w:val="TableGrid"/>
        <w:tblW w:w="9932" w:type="dxa"/>
        <w:tblInd w:w="-185" w:type="dxa"/>
        <w:tblLook w:val="04A0"/>
      </w:tblPr>
      <w:tblGrid>
        <w:gridCol w:w="3555"/>
        <w:gridCol w:w="1239"/>
        <w:gridCol w:w="1794"/>
        <w:gridCol w:w="1794"/>
        <w:gridCol w:w="1550"/>
      </w:tblGrid>
      <w:tr w:rsidR="005C6283" w:rsidRPr="007A1FC7" w:rsidTr="00EE3DB3">
        <w:tc>
          <w:tcPr>
            <w:tcW w:w="9932" w:type="dxa"/>
            <w:gridSpan w:val="5"/>
            <w:shd w:val="clear" w:color="auto" w:fill="F7CAAC" w:themeFill="accent2"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sz w:val="24"/>
                <w:szCs w:val="24"/>
                <w:lang w:val="sq-AL"/>
              </w:rPr>
              <w:t>Standardi VI.3</w:t>
            </w:r>
          </w:p>
          <w:p w:rsidR="005C6283" w:rsidRPr="007A1FC7" w:rsidRDefault="005059FF" w:rsidP="00CE776B">
            <w:pPr>
              <w:spacing w:line="276" w:lineRule="auto"/>
              <w:jc w:val="both"/>
              <w:rPr>
                <w:rFonts w:ascii="Times New Roman" w:hAnsi="Times New Roman" w:cs="Times New Roman"/>
                <w:b/>
                <w:sz w:val="28"/>
                <w:szCs w:val="28"/>
              </w:rPr>
            </w:pPr>
            <w:r w:rsidRPr="007A1FC7">
              <w:rPr>
                <w:rFonts w:ascii="Times New Roman" w:eastAsia="Times New Roman" w:hAnsi="Times New Roman" w:cs="Times New Roman"/>
                <w:b/>
                <w:sz w:val="24"/>
                <w:szCs w:val="24"/>
                <w:lang w:val="sq-AL"/>
              </w:rPr>
              <w:t>Institucioni përdor procedura e metodologji vlerësimi, instrumente matëse dhe vlerësuese për hapjen, zhvillimin dhe ecurinë e programit të studimit, diplomimin dhe daljen në tregun e punës apo studimeve të mëtejshme të studentëve</w:t>
            </w:r>
            <w:r w:rsidR="005C6283" w:rsidRPr="007A1FC7">
              <w:rPr>
                <w:rFonts w:ascii="Times New Roman" w:eastAsia="Times New Roman" w:hAnsi="Times New Roman" w:cs="Times New Roman"/>
                <w:b/>
                <w:sz w:val="24"/>
                <w:szCs w:val="24"/>
                <w:lang w:val="sq-AL"/>
              </w:rPr>
              <w:t>.</w:t>
            </w:r>
            <w:r w:rsidR="00010881" w:rsidRPr="007A1FC7">
              <w:rPr>
                <w:rFonts w:ascii="Times New Roman" w:eastAsia="Times New Roman" w:hAnsi="Times New Roman" w:cs="Times New Roman"/>
                <w:b/>
                <w:sz w:val="24"/>
                <w:szCs w:val="24"/>
                <w:lang w:val="sq-AL"/>
              </w:rPr>
              <w:t xml:space="preserve"> </w:t>
            </w:r>
          </w:p>
        </w:tc>
      </w:tr>
      <w:tr w:rsidR="005C6283" w:rsidRPr="007A1FC7" w:rsidTr="00EE3DB3">
        <w:tc>
          <w:tcPr>
            <w:tcW w:w="3555"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6377"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D55AE2" w:rsidRPr="007A1FC7" w:rsidTr="00EE3DB3">
        <w:tc>
          <w:tcPr>
            <w:tcW w:w="3555" w:type="dxa"/>
          </w:tcPr>
          <w:p w:rsidR="00D55AE2" w:rsidRPr="007A1FC7" w:rsidRDefault="00D55AE2"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Vlerësimi i brendshëm i programit të studimit kryhet në mënyrë periodike nga njësia e brendshme e cilësisë që lidhet me këtë program studimi. Institucioni i arsimit të lartë e përfshin këtë informacion në vetëvlerësimin institucional në kuadër të akreditimit apo vetëvlerësimeve të brendshme periodike. </w:t>
            </w:r>
          </w:p>
        </w:tc>
        <w:tc>
          <w:tcPr>
            <w:tcW w:w="6377" w:type="dxa"/>
            <w:gridSpan w:val="4"/>
          </w:tcPr>
          <w:p w:rsidR="00D55AE2" w:rsidRPr="00072E8E" w:rsidRDefault="00D55AE2" w:rsidP="00CE776B">
            <w:pPr>
              <w:spacing w:line="276" w:lineRule="auto"/>
              <w:jc w:val="both"/>
              <w:rPr>
                <w:rFonts w:ascii="Times New Roman" w:hAnsi="Times New Roman" w:cs="Times New Roman"/>
                <w:szCs w:val="28"/>
              </w:rPr>
            </w:pPr>
          </w:p>
        </w:tc>
      </w:tr>
      <w:tr w:rsidR="00D55AE2" w:rsidRPr="007A1FC7" w:rsidTr="00EE3DB3">
        <w:tc>
          <w:tcPr>
            <w:tcW w:w="3555" w:type="dxa"/>
          </w:tcPr>
          <w:p w:rsidR="00D55AE2" w:rsidRPr="007A1FC7" w:rsidRDefault="00D55AE2"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Për kryerjen e vlerësimit, institucioni përdor metoda e instrumente të ndryshme, të posaçme e të përshtatshme në përputhje me natyrën dhe specifikën e fushës akademike të programit të studimit. </w:t>
            </w:r>
          </w:p>
        </w:tc>
        <w:tc>
          <w:tcPr>
            <w:tcW w:w="6377" w:type="dxa"/>
            <w:gridSpan w:val="4"/>
          </w:tcPr>
          <w:p w:rsidR="00D55AE2" w:rsidRPr="00072E8E" w:rsidRDefault="00D55AE2" w:rsidP="00CE776B">
            <w:pPr>
              <w:spacing w:line="276" w:lineRule="auto"/>
              <w:jc w:val="both"/>
              <w:rPr>
                <w:rFonts w:ascii="Times New Roman" w:hAnsi="Times New Roman" w:cs="Times New Roman"/>
                <w:szCs w:val="28"/>
              </w:rPr>
            </w:pPr>
          </w:p>
        </w:tc>
      </w:tr>
      <w:tr w:rsidR="00D55AE2" w:rsidRPr="007A1FC7" w:rsidTr="00EE3DB3">
        <w:tc>
          <w:tcPr>
            <w:tcW w:w="3555" w:type="dxa"/>
          </w:tcPr>
          <w:p w:rsidR="00D55AE2" w:rsidRPr="007A1FC7" w:rsidRDefault="00D55AE2"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Institucioni, në kuadër të vlerësimit të realizimit, mbarëvajtjes e cilësisë së programit të studimit përdor, metoda të drejtpërdrejta, si vlerësim i cilësisë së mësimdhënies, vlerësim të didaktikës, kurrikulës, të mësuarit, vlerësime paralele të provimeve apo detyrave të studentëve, vëzhgime në auditor gjatë kryerjes së ushtrimeve/praktikës, testime lokale apo të standardizuara, rezultatet e arritura në testime ndërinstitucionale apo kombëtare, si: provimi i shtetit për profesionet e rregulluara dhe të tjera. </w:t>
            </w:r>
          </w:p>
        </w:tc>
        <w:tc>
          <w:tcPr>
            <w:tcW w:w="6377" w:type="dxa"/>
            <w:gridSpan w:val="4"/>
          </w:tcPr>
          <w:p w:rsidR="00D55AE2" w:rsidRPr="00072E8E" w:rsidRDefault="00D55AE2" w:rsidP="00CE776B">
            <w:pPr>
              <w:spacing w:line="276" w:lineRule="auto"/>
              <w:jc w:val="both"/>
              <w:rPr>
                <w:rFonts w:ascii="Times New Roman" w:hAnsi="Times New Roman" w:cs="Times New Roman"/>
                <w:szCs w:val="28"/>
              </w:rPr>
            </w:pPr>
          </w:p>
        </w:tc>
      </w:tr>
      <w:tr w:rsidR="00D55AE2" w:rsidRPr="007A1FC7" w:rsidTr="00EE3DB3">
        <w:tc>
          <w:tcPr>
            <w:tcW w:w="3555" w:type="dxa"/>
          </w:tcPr>
          <w:p w:rsidR="00D55AE2" w:rsidRPr="007A1FC7" w:rsidRDefault="00D55AE2" w:rsidP="00CE776B">
            <w:pPr>
              <w:spacing w:line="276" w:lineRule="auto"/>
              <w:rPr>
                <w:rFonts w:ascii="Times New Roman" w:hAnsi="Times New Roman" w:cs="Times New Roman"/>
                <w:sz w:val="20"/>
              </w:rPr>
            </w:pPr>
            <w:r w:rsidRPr="007A1FC7">
              <w:rPr>
                <w:rFonts w:ascii="Times New Roman" w:hAnsi="Times New Roman" w:cs="Times New Roman"/>
                <w:b/>
              </w:rPr>
              <w:t>Kriteri 4.</w:t>
            </w:r>
            <w:r w:rsidRPr="007A1FC7">
              <w:rPr>
                <w:rFonts w:ascii="Times New Roman" w:hAnsi="Times New Roman" w:cs="Times New Roman"/>
              </w:rPr>
              <w:t xml:space="preserve"> Institucioni, në kuadër të vlerësimit të </w:t>
            </w:r>
            <w:r w:rsidRPr="007A1FC7">
              <w:rPr>
                <w:rFonts w:ascii="Times New Roman" w:hAnsi="Times New Roman" w:cs="Times New Roman"/>
                <w:sz w:val="20"/>
              </w:rPr>
              <w:t>realizimit, mbarëvajtjes e cilësisë së programit të studimit përdor metoda e instrumente të tërthorta vlerësimi, si: sondazhe e intervista të studentëve, të atyre të diplomuar (alumni), të personelit akademik, ndihmësakademik e administrativ, punëdhënësit e institucionet që bashkëpunojnë në realizimin e programit të studimit dhe palëve të tjera që përfshihen në realizimin apo që shërbejnë për vlerësimin e dijeve e kompetencave të përftuara nga ky program</w:t>
            </w:r>
            <w:r w:rsidR="00FF4983" w:rsidRPr="007A1FC7">
              <w:rPr>
                <w:rFonts w:ascii="Times New Roman" w:hAnsi="Times New Roman" w:cs="Times New Roman"/>
                <w:sz w:val="20"/>
              </w:rPr>
              <w:t xml:space="preserve">. </w:t>
            </w:r>
          </w:p>
        </w:tc>
        <w:tc>
          <w:tcPr>
            <w:tcW w:w="6377" w:type="dxa"/>
            <w:gridSpan w:val="4"/>
          </w:tcPr>
          <w:p w:rsidR="00D55AE2" w:rsidRPr="00072E8E" w:rsidRDefault="00D55AE2" w:rsidP="00CE776B">
            <w:pPr>
              <w:spacing w:line="276" w:lineRule="auto"/>
              <w:jc w:val="both"/>
              <w:rPr>
                <w:rFonts w:ascii="Times New Roman" w:hAnsi="Times New Roman" w:cs="Times New Roman"/>
                <w:szCs w:val="28"/>
              </w:rPr>
            </w:pPr>
          </w:p>
        </w:tc>
      </w:tr>
      <w:tr w:rsidR="005C6283" w:rsidRPr="007A1FC7" w:rsidTr="00EE3DB3">
        <w:trPr>
          <w:trHeight w:val="315"/>
        </w:trPr>
        <w:tc>
          <w:tcPr>
            <w:tcW w:w="3555"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lastRenderedPageBreak/>
              <w:t>Shkalla e përmbushjes së standardit</w:t>
            </w:r>
          </w:p>
        </w:tc>
        <w:tc>
          <w:tcPr>
            <w:tcW w:w="1239"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794"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794"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550"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EE3DB3">
        <w:trPr>
          <w:trHeight w:val="315"/>
        </w:trPr>
        <w:tc>
          <w:tcPr>
            <w:tcW w:w="3555"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239" w:type="dxa"/>
          </w:tcPr>
          <w:p w:rsidR="005C6283" w:rsidRPr="007A1FC7" w:rsidRDefault="005C6283" w:rsidP="00CE776B">
            <w:pPr>
              <w:spacing w:line="276" w:lineRule="auto"/>
              <w:jc w:val="both"/>
              <w:rPr>
                <w:rFonts w:ascii="Times New Roman" w:hAnsi="Times New Roman" w:cs="Times New Roman"/>
                <w:b/>
                <w:szCs w:val="28"/>
              </w:rPr>
            </w:pPr>
          </w:p>
        </w:tc>
        <w:tc>
          <w:tcPr>
            <w:tcW w:w="1794" w:type="dxa"/>
          </w:tcPr>
          <w:p w:rsidR="005C6283" w:rsidRPr="007A1FC7" w:rsidRDefault="005C6283" w:rsidP="00CE776B">
            <w:pPr>
              <w:spacing w:line="276" w:lineRule="auto"/>
              <w:jc w:val="both"/>
              <w:rPr>
                <w:rFonts w:ascii="Times New Roman" w:hAnsi="Times New Roman" w:cs="Times New Roman"/>
                <w:b/>
                <w:szCs w:val="28"/>
              </w:rPr>
            </w:pPr>
          </w:p>
        </w:tc>
        <w:tc>
          <w:tcPr>
            <w:tcW w:w="1794" w:type="dxa"/>
          </w:tcPr>
          <w:p w:rsidR="005C6283" w:rsidRPr="007A1FC7" w:rsidRDefault="005C6283" w:rsidP="00CE776B">
            <w:pPr>
              <w:spacing w:line="276" w:lineRule="auto"/>
              <w:jc w:val="both"/>
              <w:rPr>
                <w:rFonts w:ascii="Times New Roman" w:hAnsi="Times New Roman" w:cs="Times New Roman"/>
                <w:b/>
                <w:szCs w:val="28"/>
              </w:rPr>
            </w:pPr>
          </w:p>
        </w:tc>
        <w:tc>
          <w:tcPr>
            <w:tcW w:w="1550" w:type="dxa"/>
          </w:tcPr>
          <w:p w:rsidR="005C6283" w:rsidRPr="007A1FC7" w:rsidRDefault="005C6283" w:rsidP="00CE776B">
            <w:pPr>
              <w:spacing w:line="276" w:lineRule="auto"/>
              <w:jc w:val="both"/>
              <w:rPr>
                <w:rFonts w:ascii="Times New Roman" w:hAnsi="Times New Roman" w:cs="Times New Roman"/>
                <w:b/>
                <w:szCs w:val="28"/>
              </w:rPr>
            </w:pPr>
          </w:p>
        </w:tc>
      </w:tr>
    </w:tbl>
    <w:p w:rsidR="005C6283" w:rsidRPr="007A1FC7" w:rsidRDefault="005C6283" w:rsidP="00CE776B">
      <w:pPr>
        <w:pStyle w:val="ListParagraph"/>
        <w:spacing w:line="276" w:lineRule="auto"/>
        <w:ind w:left="1350"/>
        <w:jc w:val="both"/>
        <w:rPr>
          <w:rFonts w:ascii="Times New Roman" w:hAnsi="Times New Roman" w:cs="Times New Roman"/>
          <w:b/>
          <w:sz w:val="28"/>
          <w:szCs w:val="28"/>
        </w:rPr>
      </w:pPr>
    </w:p>
    <w:tbl>
      <w:tblPr>
        <w:tblStyle w:val="TableGrid"/>
        <w:tblW w:w="9932" w:type="dxa"/>
        <w:tblInd w:w="-185" w:type="dxa"/>
        <w:tblLook w:val="04A0"/>
      </w:tblPr>
      <w:tblGrid>
        <w:gridCol w:w="3833"/>
        <w:gridCol w:w="1239"/>
        <w:gridCol w:w="1805"/>
        <w:gridCol w:w="1805"/>
        <w:gridCol w:w="1250"/>
      </w:tblGrid>
      <w:tr w:rsidR="005C6283" w:rsidRPr="007A1FC7" w:rsidTr="00F22C63">
        <w:tc>
          <w:tcPr>
            <w:tcW w:w="9932" w:type="dxa"/>
            <w:gridSpan w:val="5"/>
            <w:shd w:val="clear" w:color="auto" w:fill="F7CAAC" w:themeFill="accent2" w:themeFillTint="66"/>
          </w:tcPr>
          <w:p w:rsidR="005C6283" w:rsidRPr="007A1FC7" w:rsidRDefault="005C6283" w:rsidP="00CE776B">
            <w:pPr>
              <w:spacing w:line="276" w:lineRule="auto"/>
              <w:ind w:left="1843" w:hanging="1843"/>
              <w:jc w:val="both"/>
              <w:rPr>
                <w:rFonts w:ascii="Times New Roman" w:eastAsia="Times New Roman" w:hAnsi="Times New Roman" w:cs="Times New Roman"/>
                <w:b/>
                <w:sz w:val="24"/>
                <w:szCs w:val="24"/>
                <w:lang w:val="sq-AL"/>
              </w:rPr>
            </w:pPr>
            <w:r w:rsidRPr="007A1FC7">
              <w:rPr>
                <w:rFonts w:ascii="Times New Roman" w:eastAsia="Times New Roman" w:hAnsi="Times New Roman" w:cs="Times New Roman"/>
                <w:b/>
                <w:sz w:val="24"/>
                <w:szCs w:val="24"/>
                <w:lang w:val="sq-AL"/>
              </w:rPr>
              <w:t xml:space="preserve">Standardi VI.4  </w:t>
            </w:r>
          </w:p>
          <w:p w:rsidR="005C6283" w:rsidRPr="007A1FC7" w:rsidRDefault="005059FF"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hAnsi="Times New Roman" w:cs="Times New Roman"/>
                <w:b/>
                <w:sz w:val="24"/>
                <w:szCs w:val="24"/>
                <w:lang w:val="sq-AL"/>
              </w:rPr>
              <w:t>Institucioni i arsimit të lartë përfshin njësitë akademike, stafin e studentët në proceset e SBC-së të programit të studimit dhe informon palët e interesuara në lidhje me rezultatet dhe masat e marra në vijim të tyre</w:t>
            </w:r>
            <w:r w:rsidR="005C6283" w:rsidRPr="007A1FC7">
              <w:rPr>
                <w:rFonts w:ascii="Times New Roman" w:hAnsi="Times New Roman" w:cs="Times New Roman"/>
                <w:b/>
                <w:sz w:val="24"/>
                <w:szCs w:val="24"/>
                <w:lang w:val="sq-AL"/>
              </w:rPr>
              <w:t>.</w:t>
            </w:r>
            <w:r w:rsidR="00F22C63" w:rsidRPr="007A1FC7">
              <w:rPr>
                <w:rFonts w:ascii="Times New Roman" w:hAnsi="Times New Roman" w:cs="Times New Roman"/>
                <w:b/>
                <w:sz w:val="24"/>
                <w:szCs w:val="24"/>
                <w:lang w:val="sq-AL"/>
              </w:rPr>
              <w:t xml:space="preserve"> </w:t>
            </w:r>
          </w:p>
        </w:tc>
      </w:tr>
      <w:tr w:rsidR="005C6283" w:rsidRPr="007A1FC7" w:rsidTr="00E33C0A">
        <w:tc>
          <w:tcPr>
            <w:tcW w:w="3979"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Kriteret</w:t>
            </w:r>
          </w:p>
        </w:tc>
        <w:tc>
          <w:tcPr>
            <w:tcW w:w="5953"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CB1692" w:rsidRPr="007A1FC7" w:rsidTr="00E33C0A">
        <w:tc>
          <w:tcPr>
            <w:tcW w:w="3979" w:type="dxa"/>
          </w:tcPr>
          <w:p w:rsidR="00CB1692" w:rsidRPr="007A1FC7" w:rsidRDefault="00CB1692"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Institucioni duhet të parashikojë dhe të garantojë në politikat dhe procedurat e brendshme të cilësisë përfshirjen e aktorëve të brendshëm dhe të jashtëm të interesuara për sigurimin dhe përmirësimin e vazhduar të cilësisë së programit të studimit. </w:t>
            </w:r>
          </w:p>
        </w:tc>
        <w:tc>
          <w:tcPr>
            <w:tcW w:w="5953" w:type="dxa"/>
            <w:gridSpan w:val="4"/>
          </w:tcPr>
          <w:p w:rsidR="00CB1692" w:rsidRPr="00656D24" w:rsidRDefault="00CB1692" w:rsidP="00EE3DB3">
            <w:pPr>
              <w:spacing w:after="120" w:line="276" w:lineRule="auto"/>
              <w:jc w:val="both"/>
              <w:rPr>
                <w:rFonts w:ascii="Times New Roman" w:hAnsi="Times New Roman" w:cs="Times New Roman"/>
                <w:szCs w:val="28"/>
              </w:rPr>
            </w:pPr>
          </w:p>
        </w:tc>
      </w:tr>
      <w:tr w:rsidR="00CB1692" w:rsidRPr="007A1FC7" w:rsidTr="00E33C0A">
        <w:tc>
          <w:tcPr>
            <w:tcW w:w="3979" w:type="dxa"/>
          </w:tcPr>
          <w:p w:rsidR="00CB1692" w:rsidRPr="007A1FC7" w:rsidRDefault="00CB1692"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Institucioni përcakton përgjegjësi dhe detyra konkrete për njësitë, individët, studentët dhe palë të tjera të angazhuara në sigurimin e brendshëm të cilësisë së programit të studimit dhe garanton ushtrimin me përgjegjësi të këtyre detyrave. </w:t>
            </w:r>
          </w:p>
        </w:tc>
        <w:tc>
          <w:tcPr>
            <w:tcW w:w="5953" w:type="dxa"/>
            <w:gridSpan w:val="4"/>
          </w:tcPr>
          <w:p w:rsidR="00CB1692" w:rsidRPr="00656D24" w:rsidRDefault="00CB1692" w:rsidP="00EE3DB3">
            <w:pPr>
              <w:spacing w:after="120" w:line="276" w:lineRule="auto"/>
              <w:jc w:val="both"/>
              <w:rPr>
                <w:rFonts w:ascii="Times New Roman" w:hAnsi="Times New Roman" w:cs="Times New Roman"/>
                <w:szCs w:val="28"/>
              </w:rPr>
            </w:pPr>
          </w:p>
        </w:tc>
      </w:tr>
      <w:tr w:rsidR="00CB1692" w:rsidRPr="007A1FC7" w:rsidTr="00E33C0A">
        <w:tc>
          <w:tcPr>
            <w:tcW w:w="3979" w:type="dxa"/>
          </w:tcPr>
          <w:p w:rsidR="00CB1692" w:rsidRPr="007A1FC7" w:rsidRDefault="00CB1692"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Në vlerësimin dhe sigurimin e cilësisë së programit të studimit duhet të garantohet përfshirja e njësisë bazë dhe kryesore, përgjegjëse për programin e studimit, anëtarët e personelit akademik, ndihmësakademik e administrative dhe studentët e programit të studimit. </w:t>
            </w:r>
          </w:p>
        </w:tc>
        <w:tc>
          <w:tcPr>
            <w:tcW w:w="5953" w:type="dxa"/>
            <w:gridSpan w:val="4"/>
          </w:tcPr>
          <w:p w:rsidR="00CB1692" w:rsidRPr="00656D24" w:rsidRDefault="00CB1692" w:rsidP="00EE3DB3">
            <w:pPr>
              <w:spacing w:after="120" w:line="276" w:lineRule="auto"/>
              <w:jc w:val="both"/>
              <w:rPr>
                <w:rFonts w:ascii="Times New Roman" w:hAnsi="Times New Roman" w:cs="Times New Roman"/>
                <w:szCs w:val="28"/>
              </w:rPr>
            </w:pPr>
          </w:p>
        </w:tc>
      </w:tr>
      <w:tr w:rsidR="00CB1692" w:rsidRPr="007A1FC7" w:rsidTr="00E33C0A">
        <w:tc>
          <w:tcPr>
            <w:tcW w:w="3979" w:type="dxa"/>
          </w:tcPr>
          <w:p w:rsidR="00CB1692" w:rsidRPr="007A1FC7" w:rsidRDefault="00CB1692"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4.</w:t>
            </w:r>
            <w:r w:rsidRPr="007A1FC7">
              <w:rPr>
                <w:rFonts w:ascii="Times New Roman" w:hAnsi="Times New Roman" w:cs="Times New Roman"/>
                <w:sz w:val="20"/>
              </w:rPr>
              <w:t xml:space="preserve"> Përfshirja dhe aktivizimi i aktorëve të brendshëm në proceset ciklike të vlerësimit duhet të respektojë integritetin akademik dhe të shmangë çdo lloj diskriminimi apo pabarazie kundrejt personelit dhe studentëve. </w:t>
            </w:r>
          </w:p>
        </w:tc>
        <w:tc>
          <w:tcPr>
            <w:tcW w:w="5953" w:type="dxa"/>
            <w:gridSpan w:val="4"/>
          </w:tcPr>
          <w:p w:rsidR="00CB1692" w:rsidRPr="00656D24" w:rsidRDefault="00CB1692" w:rsidP="00EE3DB3">
            <w:pPr>
              <w:spacing w:after="120" w:line="276" w:lineRule="auto"/>
              <w:jc w:val="both"/>
              <w:rPr>
                <w:rFonts w:ascii="Times New Roman" w:hAnsi="Times New Roman" w:cs="Times New Roman"/>
                <w:szCs w:val="28"/>
              </w:rPr>
            </w:pPr>
          </w:p>
        </w:tc>
      </w:tr>
      <w:tr w:rsidR="00CB1692" w:rsidRPr="007A1FC7" w:rsidTr="00E33C0A">
        <w:tc>
          <w:tcPr>
            <w:tcW w:w="3979" w:type="dxa"/>
          </w:tcPr>
          <w:p w:rsidR="00CB1692" w:rsidRPr="007A1FC7" w:rsidRDefault="00CB1692" w:rsidP="00CE776B">
            <w:pPr>
              <w:spacing w:line="276" w:lineRule="auto"/>
              <w:rPr>
                <w:rFonts w:ascii="Times New Roman" w:hAnsi="Times New Roman" w:cs="Times New Roman"/>
                <w:sz w:val="20"/>
              </w:rPr>
            </w:pPr>
            <w:r w:rsidRPr="007A1FC7">
              <w:rPr>
                <w:rFonts w:ascii="Times New Roman" w:hAnsi="Times New Roman" w:cs="Times New Roman"/>
                <w:b/>
                <w:sz w:val="20"/>
              </w:rPr>
              <w:t>Kriteri 5.</w:t>
            </w:r>
            <w:r w:rsidRPr="007A1FC7">
              <w:rPr>
                <w:rFonts w:ascii="Times New Roman" w:hAnsi="Times New Roman" w:cs="Times New Roman"/>
                <w:sz w:val="20"/>
              </w:rPr>
              <w:t xml:space="preserve"> Pjesë aktive e proceseve të vlerësimit dhe sigurimit të brendshëm të cilësisë, duhet të bëhen edhe bashkëpunëtorë dhe/ose ekspertë të jashtëm që kanë lidhje me programin e studimit apo mund të japin ekspertizë e mendime të vyera në lidhje me cilësinë e programit dhe përmirësimin e saj</w:t>
            </w:r>
          </w:p>
        </w:tc>
        <w:tc>
          <w:tcPr>
            <w:tcW w:w="5953" w:type="dxa"/>
            <w:gridSpan w:val="4"/>
          </w:tcPr>
          <w:p w:rsidR="00CB1692" w:rsidRPr="00656D24" w:rsidRDefault="00CB1692" w:rsidP="00EE3DB3">
            <w:pPr>
              <w:spacing w:after="120" w:line="276" w:lineRule="auto"/>
              <w:jc w:val="both"/>
              <w:rPr>
                <w:rFonts w:ascii="Times New Roman" w:hAnsi="Times New Roman" w:cs="Times New Roman"/>
                <w:szCs w:val="28"/>
              </w:rPr>
            </w:pPr>
          </w:p>
        </w:tc>
      </w:tr>
      <w:tr w:rsidR="005C6283" w:rsidRPr="007A1FC7" w:rsidTr="00E33C0A">
        <w:trPr>
          <w:trHeight w:val="315"/>
        </w:trPr>
        <w:tc>
          <w:tcPr>
            <w:tcW w:w="3979"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018"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843"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842"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250"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E33C0A">
        <w:trPr>
          <w:trHeight w:val="297"/>
        </w:trPr>
        <w:tc>
          <w:tcPr>
            <w:tcW w:w="3979"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018" w:type="dxa"/>
          </w:tcPr>
          <w:p w:rsidR="005C6283" w:rsidRPr="007A1FC7" w:rsidRDefault="005C6283" w:rsidP="00CE776B">
            <w:pPr>
              <w:spacing w:line="276" w:lineRule="auto"/>
              <w:jc w:val="both"/>
              <w:rPr>
                <w:rFonts w:ascii="Times New Roman" w:hAnsi="Times New Roman" w:cs="Times New Roman"/>
                <w:b/>
                <w:sz w:val="20"/>
                <w:szCs w:val="28"/>
              </w:rPr>
            </w:pPr>
          </w:p>
        </w:tc>
        <w:tc>
          <w:tcPr>
            <w:tcW w:w="1843" w:type="dxa"/>
          </w:tcPr>
          <w:p w:rsidR="005C6283" w:rsidRPr="007A1FC7" w:rsidRDefault="005C6283" w:rsidP="00CE776B">
            <w:pPr>
              <w:spacing w:line="276" w:lineRule="auto"/>
              <w:jc w:val="both"/>
              <w:rPr>
                <w:rFonts w:ascii="Times New Roman" w:hAnsi="Times New Roman" w:cs="Times New Roman"/>
                <w:b/>
                <w:sz w:val="20"/>
                <w:szCs w:val="28"/>
              </w:rPr>
            </w:pPr>
          </w:p>
        </w:tc>
        <w:tc>
          <w:tcPr>
            <w:tcW w:w="1842" w:type="dxa"/>
          </w:tcPr>
          <w:p w:rsidR="005C6283" w:rsidRPr="007A1FC7" w:rsidRDefault="005C6283" w:rsidP="00CE776B">
            <w:pPr>
              <w:spacing w:line="276" w:lineRule="auto"/>
              <w:jc w:val="both"/>
              <w:rPr>
                <w:rFonts w:ascii="Times New Roman" w:hAnsi="Times New Roman" w:cs="Times New Roman"/>
                <w:b/>
                <w:sz w:val="20"/>
                <w:szCs w:val="28"/>
              </w:rPr>
            </w:pPr>
          </w:p>
        </w:tc>
        <w:tc>
          <w:tcPr>
            <w:tcW w:w="1250" w:type="dxa"/>
          </w:tcPr>
          <w:p w:rsidR="005C6283" w:rsidRPr="007A1FC7" w:rsidRDefault="005C6283" w:rsidP="00CE776B">
            <w:pPr>
              <w:spacing w:line="276" w:lineRule="auto"/>
              <w:jc w:val="both"/>
              <w:rPr>
                <w:rFonts w:ascii="Times New Roman" w:hAnsi="Times New Roman" w:cs="Times New Roman"/>
                <w:b/>
                <w:sz w:val="20"/>
                <w:szCs w:val="28"/>
              </w:rPr>
            </w:pPr>
          </w:p>
        </w:tc>
      </w:tr>
    </w:tbl>
    <w:p w:rsidR="005C6283" w:rsidRPr="007A1FC7" w:rsidRDefault="005C6283" w:rsidP="00CE776B">
      <w:pPr>
        <w:pStyle w:val="ListParagraph"/>
        <w:spacing w:line="276" w:lineRule="auto"/>
        <w:ind w:left="1350"/>
        <w:jc w:val="both"/>
        <w:rPr>
          <w:rFonts w:ascii="Times New Roman" w:hAnsi="Times New Roman" w:cs="Times New Roman"/>
          <w:b/>
          <w:sz w:val="24"/>
          <w:szCs w:val="28"/>
        </w:rPr>
      </w:pPr>
    </w:p>
    <w:tbl>
      <w:tblPr>
        <w:tblStyle w:val="TableGrid"/>
        <w:tblW w:w="10074" w:type="dxa"/>
        <w:tblInd w:w="-185" w:type="dxa"/>
        <w:tblLook w:val="04A0"/>
      </w:tblPr>
      <w:tblGrid>
        <w:gridCol w:w="3613"/>
        <w:gridCol w:w="1735"/>
        <w:gridCol w:w="1738"/>
        <w:gridCol w:w="1738"/>
        <w:gridCol w:w="1250"/>
      </w:tblGrid>
      <w:tr w:rsidR="005C6283" w:rsidRPr="007A1FC7" w:rsidTr="009B2497">
        <w:tc>
          <w:tcPr>
            <w:tcW w:w="10074" w:type="dxa"/>
            <w:gridSpan w:val="5"/>
            <w:shd w:val="clear" w:color="auto" w:fill="F7CAAC" w:themeFill="accent2" w:themeFillTint="66"/>
          </w:tcPr>
          <w:p w:rsidR="005C6283" w:rsidRPr="007A1FC7" w:rsidRDefault="005C6283" w:rsidP="00CE776B">
            <w:pPr>
              <w:spacing w:line="276" w:lineRule="auto"/>
              <w:ind w:left="1843" w:hanging="1843"/>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Standardi VI.5  </w:t>
            </w:r>
          </w:p>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Politikat, proceset dhe veprimtaritë për Sigurimin e Brendshëm të Cilësisë për programin e studimit duhet të jenë publike, transparente dhe efektive, dhe të synojnë krijimin e Kulturës së </w:t>
            </w:r>
            <w:r w:rsidRPr="007A1FC7">
              <w:rPr>
                <w:rFonts w:ascii="Times New Roman" w:eastAsia="Times New Roman" w:hAnsi="Times New Roman" w:cs="Times New Roman"/>
                <w:b/>
                <w:bCs/>
                <w:sz w:val="24"/>
                <w:szCs w:val="24"/>
                <w:lang w:val="sq-AL"/>
              </w:rPr>
              <w:lastRenderedPageBreak/>
              <w:t>Brendshme të Cilësisë</w:t>
            </w:r>
            <w:r w:rsidR="00E33C0A" w:rsidRPr="007A1FC7">
              <w:rPr>
                <w:rFonts w:ascii="Times New Roman" w:eastAsia="Times New Roman" w:hAnsi="Times New Roman" w:cs="Times New Roman"/>
                <w:b/>
                <w:bCs/>
                <w:sz w:val="24"/>
                <w:szCs w:val="24"/>
                <w:lang w:val="sq-AL"/>
              </w:rPr>
              <w:t>.</w:t>
            </w:r>
          </w:p>
        </w:tc>
      </w:tr>
      <w:tr w:rsidR="005C6283" w:rsidRPr="007A1FC7" w:rsidTr="00E33C0A">
        <w:tc>
          <w:tcPr>
            <w:tcW w:w="3613" w:type="dxa"/>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lastRenderedPageBreak/>
              <w:t>Kriteret</w:t>
            </w:r>
          </w:p>
        </w:tc>
        <w:tc>
          <w:tcPr>
            <w:tcW w:w="6461" w:type="dxa"/>
            <w:gridSpan w:val="4"/>
            <w:shd w:val="clear" w:color="auto" w:fill="C5E0B3" w:themeFill="accent6" w:themeFillTint="66"/>
          </w:tcPr>
          <w:p w:rsidR="005C6283" w:rsidRPr="007A1FC7" w:rsidRDefault="005C6283" w:rsidP="00CE776B">
            <w:pPr>
              <w:spacing w:line="276" w:lineRule="auto"/>
              <w:jc w:val="both"/>
              <w:rPr>
                <w:rFonts w:ascii="Times New Roman" w:eastAsia="Times New Roman" w:hAnsi="Times New Roman" w:cs="Times New Roman"/>
                <w:b/>
                <w:bCs/>
                <w:sz w:val="24"/>
                <w:szCs w:val="24"/>
                <w:lang w:val="sq-AL"/>
              </w:rPr>
            </w:pPr>
            <w:r w:rsidRPr="007A1FC7">
              <w:rPr>
                <w:rFonts w:ascii="Times New Roman" w:eastAsia="Times New Roman" w:hAnsi="Times New Roman" w:cs="Times New Roman"/>
                <w:b/>
                <w:bCs/>
                <w:sz w:val="24"/>
                <w:szCs w:val="24"/>
                <w:lang w:val="sq-AL"/>
              </w:rPr>
              <w:t xml:space="preserve">Vlerësimi </w:t>
            </w:r>
          </w:p>
        </w:tc>
      </w:tr>
      <w:tr w:rsidR="00D76170" w:rsidRPr="007A1FC7" w:rsidTr="00E33C0A">
        <w:tc>
          <w:tcPr>
            <w:tcW w:w="3613" w:type="dxa"/>
          </w:tcPr>
          <w:p w:rsidR="00D76170" w:rsidRPr="007A1FC7" w:rsidRDefault="00D76170"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1.</w:t>
            </w:r>
            <w:r w:rsidRPr="007A1FC7">
              <w:rPr>
                <w:rFonts w:ascii="Times New Roman" w:hAnsi="Times New Roman" w:cs="Times New Roman"/>
                <w:sz w:val="20"/>
              </w:rPr>
              <w:t xml:space="preserve"> Politika, strategjia, organizimi dhe veprimtaritë në kuadër të sistemit të Sigurimit të Brendshëm të Cilësisë për programin e studimit janë transparente dhe bëhen publike për studentët dhe të gjithë të interesuarit. </w:t>
            </w:r>
          </w:p>
        </w:tc>
        <w:tc>
          <w:tcPr>
            <w:tcW w:w="6461" w:type="dxa"/>
            <w:gridSpan w:val="4"/>
          </w:tcPr>
          <w:p w:rsidR="00D76170" w:rsidRPr="00656D24" w:rsidRDefault="00D76170" w:rsidP="00EE3DB3">
            <w:pPr>
              <w:spacing w:after="120" w:line="276" w:lineRule="auto"/>
              <w:jc w:val="both"/>
              <w:rPr>
                <w:rFonts w:ascii="Times New Roman" w:hAnsi="Times New Roman" w:cs="Times New Roman"/>
                <w:szCs w:val="28"/>
              </w:rPr>
            </w:pPr>
          </w:p>
        </w:tc>
      </w:tr>
      <w:tr w:rsidR="00D76170" w:rsidRPr="007A1FC7" w:rsidTr="00E33C0A">
        <w:tc>
          <w:tcPr>
            <w:tcW w:w="3613" w:type="dxa"/>
          </w:tcPr>
          <w:p w:rsidR="00D76170" w:rsidRPr="007A1FC7" w:rsidRDefault="00D76170"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2.</w:t>
            </w:r>
            <w:r w:rsidRPr="007A1FC7">
              <w:rPr>
                <w:rFonts w:ascii="Times New Roman" w:hAnsi="Times New Roman" w:cs="Times New Roman"/>
                <w:sz w:val="20"/>
              </w:rPr>
              <w:t xml:space="preserve"> Institucioni i arsimit të lartë publikon rezultatet e vlerësimeve të programit të studimit, duke respektuar lirinë dhe etikën akademike, si dhe legjislacionin për të dhënat personale. </w:t>
            </w:r>
          </w:p>
        </w:tc>
        <w:tc>
          <w:tcPr>
            <w:tcW w:w="6461" w:type="dxa"/>
            <w:gridSpan w:val="4"/>
          </w:tcPr>
          <w:p w:rsidR="00D76170" w:rsidRPr="00656D24" w:rsidRDefault="00D76170" w:rsidP="00EE3DB3">
            <w:pPr>
              <w:spacing w:after="120" w:line="276" w:lineRule="auto"/>
              <w:jc w:val="both"/>
              <w:rPr>
                <w:rFonts w:ascii="Times New Roman" w:hAnsi="Times New Roman" w:cs="Times New Roman"/>
                <w:szCs w:val="28"/>
              </w:rPr>
            </w:pPr>
          </w:p>
        </w:tc>
      </w:tr>
      <w:tr w:rsidR="00D76170" w:rsidRPr="007A1FC7" w:rsidTr="00E33C0A">
        <w:tc>
          <w:tcPr>
            <w:tcW w:w="3613" w:type="dxa"/>
          </w:tcPr>
          <w:p w:rsidR="00D76170" w:rsidRPr="007A1FC7" w:rsidRDefault="00D76170"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3.</w:t>
            </w:r>
            <w:r w:rsidRPr="007A1FC7">
              <w:rPr>
                <w:rFonts w:ascii="Times New Roman" w:hAnsi="Times New Roman" w:cs="Times New Roman"/>
                <w:sz w:val="20"/>
              </w:rPr>
              <w:t xml:space="preserve"> Rezultatet e vlerësimit duhet të shoqërohen me një plan masash, që adresojnë dhe synojnë përmirësimin e mangësive e dobësive të evidentuara. </w:t>
            </w:r>
          </w:p>
        </w:tc>
        <w:tc>
          <w:tcPr>
            <w:tcW w:w="6461" w:type="dxa"/>
            <w:gridSpan w:val="4"/>
          </w:tcPr>
          <w:p w:rsidR="00D76170" w:rsidRPr="00656D24" w:rsidRDefault="00D76170" w:rsidP="00EE3DB3">
            <w:pPr>
              <w:spacing w:after="120" w:line="276" w:lineRule="auto"/>
              <w:jc w:val="both"/>
              <w:rPr>
                <w:rFonts w:ascii="Times New Roman" w:hAnsi="Times New Roman" w:cs="Times New Roman"/>
                <w:szCs w:val="28"/>
              </w:rPr>
            </w:pPr>
          </w:p>
        </w:tc>
      </w:tr>
      <w:tr w:rsidR="00D76170" w:rsidRPr="007A1FC7" w:rsidTr="00E33C0A">
        <w:tc>
          <w:tcPr>
            <w:tcW w:w="3613" w:type="dxa"/>
          </w:tcPr>
          <w:p w:rsidR="00D76170" w:rsidRPr="007A1FC7" w:rsidRDefault="00D76170" w:rsidP="00CE776B">
            <w:pPr>
              <w:spacing w:after="120" w:line="276" w:lineRule="auto"/>
              <w:rPr>
                <w:rFonts w:ascii="Times New Roman" w:hAnsi="Times New Roman" w:cs="Times New Roman"/>
                <w:sz w:val="20"/>
              </w:rPr>
            </w:pPr>
            <w:r w:rsidRPr="007A1FC7">
              <w:rPr>
                <w:rFonts w:ascii="Times New Roman" w:hAnsi="Times New Roman" w:cs="Times New Roman"/>
                <w:b/>
                <w:sz w:val="20"/>
              </w:rPr>
              <w:t>Kriteri 4.</w:t>
            </w:r>
            <w:r w:rsidRPr="007A1FC7">
              <w:rPr>
                <w:rFonts w:ascii="Times New Roman" w:hAnsi="Times New Roman" w:cs="Times New Roman"/>
                <w:sz w:val="20"/>
              </w:rPr>
              <w:t xml:space="preserve"> Institucioni vlerëson dhe siguron efektivitetin dhe impaktin e veprimtarive në kuadër të monitorimit e vlerësimit të cilësisë në përmirësimin në vijim të cilësisë së programit të studimit. </w:t>
            </w:r>
          </w:p>
        </w:tc>
        <w:tc>
          <w:tcPr>
            <w:tcW w:w="6461" w:type="dxa"/>
            <w:gridSpan w:val="4"/>
          </w:tcPr>
          <w:p w:rsidR="00D76170" w:rsidRPr="00656D24" w:rsidRDefault="00D76170" w:rsidP="00EE3DB3">
            <w:pPr>
              <w:spacing w:after="120" w:line="276" w:lineRule="auto"/>
              <w:jc w:val="both"/>
              <w:rPr>
                <w:rFonts w:ascii="Times New Roman" w:hAnsi="Times New Roman" w:cs="Times New Roman"/>
                <w:szCs w:val="28"/>
              </w:rPr>
            </w:pPr>
          </w:p>
        </w:tc>
      </w:tr>
      <w:tr w:rsidR="00D76170" w:rsidRPr="007A1FC7" w:rsidTr="00E33C0A">
        <w:tc>
          <w:tcPr>
            <w:tcW w:w="3613" w:type="dxa"/>
          </w:tcPr>
          <w:p w:rsidR="00D76170" w:rsidRPr="007A1FC7" w:rsidRDefault="00D76170" w:rsidP="00CE776B">
            <w:pPr>
              <w:spacing w:line="276" w:lineRule="auto"/>
              <w:rPr>
                <w:rFonts w:ascii="Times New Roman" w:hAnsi="Times New Roman" w:cs="Times New Roman"/>
                <w:sz w:val="20"/>
              </w:rPr>
            </w:pPr>
            <w:r w:rsidRPr="007A1FC7">
              <w:rPr>
                <w:rFonts w:ascii="Times New Roman" w:hAnsi="Times New Roman" w:cs="Times New Roman"/>
                <w:b/>
                <w:sz w:val="20"/>
              </w:rPr>
              <w:t>Kriteri 5.</w:t>
            </w:r>
            <w:r w:rsidRPr="007A1FC7">
              <w:rPr>
                <w:rFonts w:ascii="Times New Roman" w:hAnsi="Times New Roman" w:cs="Times New Roman"/>
                <w:sz w:val="20"/>
              </w:rPr>
              <w:t xml:space="preserve"> Institucioni organizon veprimtari periodike me personelin dhe studentët për informimin dhe ndërgjegjësimin e tyre për sigurimin dhe përmirësimin afatgjatë të cilësisë së programit të studimit</w:t>
            </w:r>
          </w:p>
        </w:tc>
        <w:tc>
          <w:tcPr>
            <w:tcW w:w="6461" w:type="dxa"/>
            <w:gridSpan w:val="4"/>
          </w:tcPr>
          <w:p w:rsidR="00D76170" w:rsidRPr="00656D24" w:rsidRDefault="00D76170" w:rsidP="00EE3DB3">
            <w:pPr>
              <w:spacing w:after="120" w:line="276" w:lineRule="auto"/>
              <w:jc w:val="both"/>
              <w:rPr>
                <w:rFonts w:ascii="Times New Roman" w:hAnsi="Times New Roman" w:cs="Times New Roman"/>
                <w:szCs w:val="28"/>
              </w:rPr>
            </w:pPr>
          </w:p>
        </w:tc>
      </w:tr>
      <w:tr w:rsidR="005C6283" w:rsidRPr="007A1FC7" w:rsidTr="00E33C0A">
        <w:trPr>
          <w:trHeight w:val="315"/>
        </w:trPr>
        <w:tc>
          <w:tcPr>
            <w:tcW w:w="3613" w:type="dxa"/>
            <w:vMerge w:val="restart"/>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t>Shkalla e përmbushjes së standardit</w:t>
            </w:r>
          </w:p>
        </w:tc>
        <w:tc>
          <w:tcPr>
            <w:tcW w:w="1735" w:type="dxa"/>
            <w:shd w:val="clear" w:color="auto" w:fill="FF00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Nuk përmbushet</w:t>
            </w:r>
          </w:p>
        </w:tc>
        <w:tc>
          <w:tcPr>
            <w:tcW w:w="1738" w:type="dxa"/>
            <w:shd w:val="clear" w:color="auto" w:fill="FF66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pjesërisht</w:t>
            </w:r>
          </w:p>
        </w:tc>
        <w:tc>
          <w:tcPr>
            <w:tcW w:w="1738" w:type="dxa"/>
            <w:shd w:val="clear" w:color="auto" w:fill="CCCC0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krye</w:t>
            </w:r>
            <w:r w:rsidRPr="007A1FC7">
              <w:rPr>
                <w:rFonts w:ascii="Times New Roman" w:hAnsi="Times New Roman" w:cs="Times New Roman"/>
                <w:b/>
                <w:sz w:val="20"/>
                <w:szCs w:val="20"/>
                <w:shd w:val="clear" w:color="auto" w:fill="CCCC00"/>
              </w:rPr>
              <w:t>s</w:t>
            </w:r>
            <w:r w:rsidRPr="007A1FC7">
              <w:rPr>
                <w:rFonts w:ascii="Times New Roman" w:hAnsi="Times New Roman" w:cs="Times New Roman"/>
                <w:b/>
                <w:sz w:val="20"/>
                <w:szCs w:val="20"/>
              </w:rPr>
              <w:t>isht</w:t>
            </w:r>
          </w:p>
        </w:tc>
        <w:tc>
          <w:tcPr>
            <w:tcW w:w="1250" w:type="dxa"/>
            <w:shd w:val="clear" w:color="auto" w:fill="92D050"/>
          </w:tcPr>
          <w:p w:rsidR="005C6283" w:rsidRPr="007A1FC7" w:rsidRDefault="005C6283" w:rsidP="00CE776B">
            <w:pPr>
              <w:spacing w:line="276" w:lineRule="auto"/>
              <w:jc w:val="both"/>
              <w:rPr>
                <w:rFonts w:ascii="Times New Roman" w:hAnsi="Times New Roman" w:cs="Times New Roman"/>
                <w:b/>
                <w:sz w:val="20"/>
                <w:szCs w:val="20"/>
              </w:rPr>
            </w:pPr>
            <w:r w:rsidRPr="007A1FC7">
              <w:rPr>
                <w:rFonts w:ascii="Times New Roman" w:hAnsi="Times New Roman" w:cs="Times New Roman"/>
                <w:b/>
                <w:sz w:val="20"/>
                <w:szCs w:val="20"/>
              </w:rPr>
              <w:t>Përmbushet plotësisht</w:t>
            </w:r>
          </w:p>
        </w:tc>
      </w:tr>
      <w:tr w:rsidR="005C6283" w:rsidRPr="007A1FC7" w:rsidTr="00E33C0A">
        <w:trPr>
          <w:trHeight w:val="139"/>
        </w:trPr>
        <w:tc>
          <w:tcPr>
            <w:tcW w:w="3613" w:type="dxa"/>
            <w:vMerge/>
            <w:shd w:val="clear" w:color="auto" w:fill="F7CAAC" w:themeFill="accent2" w:themeFillTint="66"/>
          </w:tcPr>
          <w:p w:rsidR="005C6283" w:rsidRPr="007A1FC7" w:rsidRDefault="005C6283" w:rsidP="00CE776B">
            <w:pPr>
              <w:spacing w:line="276" w:lineRule="auto"/>
              <w:rPr>
                <w:rFonts w:ascii="Times New Roman" w:hAnsi="Times New Roman" w:cs="Times New Roman"/>
                <w:b/>
                <w:sz w:val="24"/>
                <w:szCs w:val="24"/>
              </w:rPr>
            </w:pPr>
          </w:p>
        </w:tc>
        <w:tc>
          <w:tcPr>
            <w:tcW w:w="1735" w:type="dxa"/>
          </w:tcPr>
          <w:p w:rsidR="005C6283" w:rsidRPr="007A1FC7" w:rsidRDefault="005C6283" w:rsidP="00CE776B">
            <w:pPr>
              <w:spacing w:line="276" w:lineRule="auto"/>
              <w:jc w:val="both"/>
              <w:rPr>
                <w:rFonts w:ascii="Times New Roman" w:hAnsi="Times New Roman" w:cs="Times New Roman"/>
                <w:b/>
                <w:szCs w:val="28"/>
              </w:rPr>
            </w:pPr>
          </w:p>
        </w:tc>
        <w:tc>
          <w:tcPr>
            <w:tcW w:w="1738" w:type="dxa"/>
          </w:tcPr>
          <w:p w:rsidR="005C6283" w:rsidRPr="007A1FC7" w:rsidRDefault="005C6283" w:rsidP="00CE776B">
            <w:pPr>
              <w:spacing w:line="276" w:lineRule="auto"/>
              <w:jc w:val="both"/>
              <w:rPr>
                <w:rFonts w:ascii="Times New Roman" w:hAnsi="Times New Roman" w:cs="Times New Roman"/>
                <w:b/>
                <w:szCs w:val="28"/>
              </w:rPr>
            </w:pPr>
          </w:p>
        </w:tc>
        <w:tc>
          <w:tcPr>
            <w:tcW w:w="1738" w:type="dxa"/>
          </w:tcPr>
          <w:p w:rsidR="005C6283" w:rsidRPr="007A1FC7" w:rsidRDefault="005C6283" w:rsidP="00CE776B">
            <w:pPr>
              <w:spacing w:line="276" w:lineRule="auto"/>
              <w:jc w:val="both"/>
              <w:rPr>
                <w:rFonts w:ascii="Times New Roman" w:hAnsi="Times New Roman" w:cs="Times New Roman"/>
                <w:b/>
                <w:szCs w:val="28"/>
              </w:rPr>
            </w:pPr>
          </w:p>
        </w:tc>
        <w:tc>
          <w:tcPr>
            <w:tcW w:w="1250" w:type="dxa"/>
          </w:tcPr>
          <w:p w:rsidR="005C6283" w:rsidRPr="007A1FC7" w:rsidRDefault="005C6283" w:rsidP="00CE776B">
            <w:pPr>
              <w:spacing w:line="276" w:lineRule="auto"/>
              <w:jc w:val="both"/>
              <w:rPr>
                <w:rFonts w:ascii="Times New Roman" w:hAnsi="Times New Roman" w:cs="Times New Roman"/>
                <w:b/>
                <w:szCs w:val="28"/>
              </w:rPr>
            </w:pPr>
          </w:p>
        </w:tc>
      </w:tr>
    </w:tbl>
    <w:p w:rsidR="005C6283" w:rsidRPr="007A1FC7" w:rsidRDefault="005C6283" w:rsidP="00CE776B">
      <w:pPr>
        <w:pStyle w:val="ListParagraph"/>
        <w:spacing w:line="276" w:lineRule="auto"/>
        <w:ind w:left="1350"/>
        <w:jc w:val="both"/>
        <w:rPr>
          <w:rFonts w:ascii="Times New Roman" w:hAnsi="Times New Roman" w:cs="Times New Roman"/>
          <w:b/>
          <w:sz w:val="28"/>
          <w:szCs w:val="28"/>
        </w:rPr>
      </w:pPr>
    </w:p>
    <w:tbl>
      <w:tblPr>
        <w:tblStyle w:val="TableGrid"/>
        <w:tblW w:w="10034" w:type="dxa"/>
        <w:tblInd w:w="-185" w:type="dxa"/>
        <w:tblLook w:val="04A0"/>
      </w:tblPr>
      <w:tblGrid>
        <w:gridCol w:w="3554"/>
        <w:gridCol w:w="1620"/>
        <w:gridCol w:w="1620"/>
        <w:gridCol w:w="1620"/>
        <w:gridCol w:w="1620"/>
      </w:tblGrid>
      <w:tr w:rsidR="005C6283" w:rsidRPr="007A1FC7" w:rsidTr="009B2497">
        <w:trPr>
          <w:trHeight w:val="315"/>
        </w:trPr>
        <w:tc>
          <w:tcPr>
            <w:tcW w:w="3554" w:type="dxa"/>
            <w:vMerge w:val="restart"/>
          </w:tcPr>
          <w:p w:rsidR="005C6283" w:rsidRPr="007A1FC7" w:rsidRDefault="005C6283" w:rsidP="00CE776B">
            <w:pPr>
              <w:spacing w:line="276" w:lineRule="auto"/>
              <w:rPr>
                <w:rFonts w:ascii="Times New Roman" w:hAnsi="Times New Roman" w:cs="Times New Roman"/>
                <w:b/>
                <w:sz w:val="24"/>
                <w:szCs w:val="28"/>
              </w:rPr>
            </w:pPr>
            <w:r w:rsidRPr="007A1FC7">
              <w:rPr>
                <w:rFonts w:ascii="Times New Roman" w:hAnsi="Times New Roman" w:cs="Times New Roman"/>
                <w:b/>
                <w:sz w:val="24"/>
                <w:szCs w:val="28"/>
              </w:rPr>
              <w:t>Shkalla e përmbushjes së standardeve të fushës VI</w:t>
            </w:r>
          </w:p>
        </w:tc>
        <w:tc>
          <w:tcPr>
            <w:tcW w:w="1620" w:type="dxa"/>
            <w:shd w:val="clear" w:color="auto" w:fill="FF0000"/>
          </w:tcPr>
          <w:p w:rsidR="005C6283" w:rsidRPr="007A1FC7" w:rsidRDefault="005C6283" w:rsidP="00CE776B">
            <w:pPr>
              <w:spacing w:line="276" w:lineRule="auto"/>
              <w:jc w:val="both"/>
              <w:rPr>
                <w:rFonts w:ascii="Times New Roman" w:hAnsi="Times New Roman" w:cs="Times New Roman"/>
                <w:b/>
                <w:szCs w:val="28"/>
              </w:rPr>
            </w:pPr>
            <w:r w:rsidRPr="007A1FC7">
              <w:rPr>
                <w:rFonts w:ascii="Times New Roman" w:hAnsi="Times New Roman" w:cs="Times New Roman"/>
                <w:b/>
                <w:szCs w:val="28"/>
              </w:rPr>
              <w:t>Nuk përmbushet</w:t>
            </w:r>
          </w:p>
        </w:tc>
        <w:tc>
          <w:tcPr>
            <w:tcW w:w="1620" w:type="dxa"/>
            <w:shd w:val="clear" w:color="auto" w:fill="FF6600"/>
          </w:tcPr>
          <w:p w:rsidR="005C6283" w:rsidRPr="007A1FC7" w:rsidRDefault="005C6283" w:rsidP="00CE776B">
            <w:pPr>
              <w:spacing w:line="276" w:lineRule="auto"/>
              <w:jc w:val="both"/>
              <w:rPr>
                <w:rFonts w:ascii="Times New Roman" w:hAnsi="Times New Roman" w:cs="Times New Roman"/>
                <w:b/>
                <w:szCs w:val="28"/>
              </w:rPr>
            </w:pPr>
            <w:r w:rsidRPr="007A1FC7">
              <w:rPr>
                <w:rFonts w:ascii="Times New Roman" w:hAnsi="Times New Roman" w:cs="Times New Roman"/>
                <w:b/>
                <w:szCs w:val="28"/>
              </w:rPr>
              <w:t>Përmbushet pjesërisht</w:t>
            </w:r>
          </w:p>
        </w:tc>
        <w:tc>
          <w:tcPr>
            <w:tcW w:w="1620" w:type="dxa"/>
            <w:shd w:val="clear" w:color="auto" w:fill="CCCC00"/>
          </w:tcPr>
          <w:p w:rsidR="005C6283" w:rsidRPr="007A1FC7" w:rsidRDefault="005C6283" w:rsidP="00CE776B">
            <w:pPr>
              <w:spacing w:line="276" w:lineRule="auto"/>
              <w:jc w:val="both"/>
              <w:rPr>
                <w:rFonts w:ascii="Times New Roman" w:hAnsi="Times New Roman" w:cs="Times New Roman"/>
                <w:b/>
                <w:szCs w:val="28"/>
              </w:rPr>
            </w:pPr>
            <w:r w:rsidRPr="007A1FC7">
              <w:rPr>
                <w:rFonts w:ascii="Times New Roman" w:hAnsi="Times New Roman" w:cs="Times New Roman"/>
                <w:b/>
                <w:szCs w:val="28"/>
              </w:rPr>
              <w:t>Përmbushet kryesisht</w:t>
            </w:r>
          </w:p>
        </w:tc>
        <w:tc>
          <w:tcPr>
            <w:tcW w:w="1620" w:type="dxa"/>
            <w:shd w:val="clear" w:color="auto" w:fill="92D050"/>
          </w:tcPr>
          <w:p w:rsidR="005C6283" w:rsidRPr="007A1FC7" w:rsidRDefault="005C6283" w:rsidP="00CE776B">
            <w:pPr>
              <w:spacing w:line="276" w:lineRule="auto"/>
              <w:jc w:val="both"/>
              <w:rPr>
                <w:rFonts w:ascii="Times New Roman" w:hAnsi="Times New Roman" w:cs="Times New Roman"/>
                <w:b/>
                <w:szCs w:val="28"/>
              </w:rPr>
            </w:pPr>
            <w:r w:rsidRPr="007A1FC7">
              <w:rPr>
                <w:rFonts w:ascii="Times New Roman" w:hAnsi="Times New Roman" w:cs="Times New Roman"/>
                <w:b/>
                <w:szCs w:val="28"/>
              </w:rPr>
              <w:t>Përmbushet plotësisht</w:t>
            </w:r>
          </w:p>
        </w:tc>
      </w:tr>
      <w:tr w:rsidR="005C6283" w:rsidRPr="007A1FC7" w:rsidTr="009B2497">
        <w:trPr>
          <w:trHeight w:val="315"/>
        </w:trPr>
        <w:tc>
          <w:tcPr>
            <w:tcW w:w="3554" w:type="dxa"/>
            <w:vMerge/>
          </w:tcPr>
          <w:p w:rsidR="005C6283" w:rsidRPr="007A1FC7" w:rsidRDefault="005C6283" w:rsidP="00CE776B">
            <w:pPr>
              <w:spacing w:line="276" w:lineRule="auto"/>
              <w:rPr>
                <w:rFonts w:ascii="Times New Roman" w:hAnsi="Times New Roman" w:cs="Times New Roman"/>
                <w:b/>
                <w:sz w:val="24"/>
                <w:szCs w:val="28"/>
              </w:rPr>
            </w:pPr>
          </w:p>
        </w:tc>
        <w:tc>
          <w:tcPr>
            <w:tcW w:w="1620" w:type="dxa"/>
          </w:tcPr>
          <w:p w:rsidR="005C6283" w:rsidRPr="007A1FC7" w:rsidRDefault="005C6283" w:rsidP="00CE776B">
            <w:pPr>
              <w:spacing w:line="276" w:lineRule="auto"/>
              <w:jc w:val="both"/>
              <w:rPr>
                <w:rFonts w:ascii="Times New Roman" w:hAnsi="Times New Roman" w:cs="Times New Roman"/>
                <w:b/>
                <w:sz w:val="24"/>
                <w:szCs w:val="28"/>
              </w:rPr>
            </w:pPr>
          </w:p>
        </w:tc>
        <w:tc>
          <w:tcPr>
            <w:tcW w:w="1620" w:type="dxa"/>
          </w:tcPr>
          <w:p w:rsidR="005C6283" w:rsidRPr="007A1FC7" w:rsidRDefault="005C6283" w:rsidP="00CE776B">
            <w:pPr>
              <w:spacing w:line="276" w:lineRule="auto"/>
              <w:jc w:val="both"/>
              <w:rPr>
                <w:rFonts w:ascii="Times New Roman" w:hAnsi="Times New Roman" w:cs="Times New Roman"/>
                <w:b/>
                <w:sz w:val="24"/>
                <w:szCs w:val="28"/>
              </w:rPr>
            </w:pPr>
          </w:p>
        </w:tc>
        <w:tc>
          <w:tcPr>
            <w:tcW w:w="1620" w:type="dxa"/>
          </w:tcPr>
          <w:p w:rsidR="005C6283" w:rsidRPr="007A1FC7" w:rsidRDefault="005C6283" w:rsidP="00CE776B">
            <w:pPr>
              <w:spacing w:line="276" w:lineRule="auto"/>
              <w:jc w:val="both"/>
              <w:rPr>
                <w:rFonts w:ascii="Times New Roman" w:hAnsi="Times New Roman" w:cs="Times New Roman"/>
                <w:b/>
                <w:sz w:val="24"/>
                <w:szCs w:val="28"/>
              </w:rPr>
            </w:pPr>
          </w:p>
        </w:tc>
        <w:tc>
          <w:tcPr>
            <w:tcW w:w="1620" w:type="dxa"/>
          </w:tcPr>
          <w:p w:rsidR="005C6283" w:rsidRPr="007A1FC7" w:rsidRDefault="005C6283" w:rsidP="00CE776B">
            <w:pPr>
              <w:spacing w:line="276" w:lineRule="auto"/>
              <w:jc w:val="both"/>
              <w:rPr>
                <w:rFonts w:ascii="Times New Roman" w:hAnsi="Times New Roman" w:cs="Times New Roman"/>
                <w:b/>
                <w:sz w:val="24"/>
                <w:szCs w:val="28"/>
              </w:rPr>
            </w:pPr>
          </w:p>
        </w:tc>
      </w:tr>
    </w:tbl>
    <w:p w:rsidR="00D76170" w:rsidRPr="007A1FC7" w:rsidRDefault="00D76170" w:rsidP="00CE776B">
      <w:pPr>
        <w:spacing w:line="276" w:lineRule="auto"/>
        <w:rPr>
          <w:rFonts w:ascii="Times New Roman" w:hAnsi="Times New Roman" w:cs="Times New Roman"/>
          <w:b/>
          <w:sz w:val="28"/>
          <w:szCs w:val="28"/>
          <w:u w:val="single"/>
        </w:rPr>
      </w:pPr>
      <w:r w:rsidRPr="007A1FC7">
        <w:rPr>
          <w:rFonts w:ascii="Times New Roman" w:hAnsi="Times New Roman" w:cs="Times New Roman"/>
          <w:b/>
          <w:sz w:val="28"/>
          <w:szCs w:val="28"/>
          <w:u w:val="single"/>
        </w:rPr>
        <w:br w:type="page"/>
      </w:r>
    </w:p>
    <w:p w:rsidR="005C6283" w:rsidRPr="007A1FC7" w:rsidRDefault="005C6283" w:rsidP="00656D24">
      <w:pPr>
        <w:spacing w:after="120" w:line="276" w:lineRule="auto"/>
        <w:jc w:val="both"/>
        <w:rPr>
          <w:rFonts w:ascii="Times New Roman" w:hAnsi="Times New Roman" w:cs="Times New Roman"/>
          <w:b/>
          <w:sz w:val="24"/>
          <w:szCs w:val="28"/>
          <w:u w:val="single"/>
        </w:rPr>
      </w:pPr>
      <w:r w:rsidRPr="007A1FC7">
        <w:rPr>
          <w:rFonts w:ascii="Times New Roman" w:hAnsi="Times New Roman" w:cs="Times New Roman"/>
          <w:b/>
          <w:sz w:val="24"/>
          <w:szCs w:val="28"/>
          <w:u w:val="single"/>
        </w:rPr>
        <w:lastRenderedPageBreak/>
        <w:t xml:space="preserve">Përfundime të Vlerësimit të programit të </w:t>
      </w:r>
      <w:r w:rsidR="00D51896" w:rsidRPr="007A1FC7">
        <w:rPr>
          <w:rFonts w:ascii="Times New Roman" w:hAnsi="Times New Roman" w:cs="Times New Roman"/>
          <w:b/>
          <w:sz w:val="24"/>
          <w:szCs w:val="28"/>
          <w:u w:val="single"/>
        </w:rPr>
        <w:t>Integruar të studimit</w:t>
      </w:r>
      <w:r w:rsidRPr="007A1FC7">
        <w:rPr>
          <w:rFonts w:ascii="Times New Roman" w:hAnsi="Times New Roman" w:cs="Times New Roman"/>
          <w:b/>
          <w:sz w:val="24"/>
          <w:szCs w:val="28"/>
          <w:u w:val="single"/>
        </w:rPr>
        <w:t xml:space="preserve"> Master </w:t>
      </w:r>
      <w:r w:rsidR="00D51896" w:rsidRPr="007A1FC7">
        <w:rPr>
          <w:rFonts w:ascii="Times New Roman" w:hAnsi="Times New Roman" w:cs="Times New Roman"/>
          <w:b/>
          <w:sz w:val="24"/>
          <w:szCs w:val="28"/>
          <w:u w:val="single"/>
        </w:rPr>
        <w:t xml:space="preserve">i Shkencave </w:t>
      </w:r>
      <w:r w:rsidRPr="007A1FC7">
        <w:rPr>
          <w:rFonts w:ascii="Times New Roman" w:hAnsi="Times New Roman" w:cs="Times New Roman"/>
          <w:b/>
          <w:sz w:val="24"/>
          <w:szCs w:val="28"/>
          <w:u w:val="single"/>
        </w:rPr>
        <w:t>“</w:t>
      </w:r>
      <w:r w:rsidRPr="007A1FC7">
        <w:rPr>
          <w:rFonts w:ascii="Times New Roman" w:hAnsi="Times New Roman" w:cs="Times New Roman"/>
          <w:b/>
          <w:color w:val="FF0000"/>
          <w:sz w:val="24"/>
          <w:szCs w:val="28"/>
          <w:u w:val="single"/>
        </w:rPr>
        <w:t>….</w:t>
      </w:r>
      <w:r w:rsidRPr="007A1FC7">
        <w:rPr>
          <w:rFonts w:ascii="Times New Roman" w:hAnsi="Times New Roman" w:cs="Times New Roman"/>
          <w:b/>
          <w:sz w:val="24"/>
          <w:szCs w:val="28"/>
          <w:u w:val="single"/>
        </w:rPr>
        <w:t>.” të Institucionit të Arsimit të Lartë “</w:t>
      </w:r>
      <w:r w:rsidRPr="007A1FC7">
        <w:rPr>
          <w:rFonts w:ascii="Times New Roman" w:hAnsi="Times New Roman" w:cs="Times New Roman"/>
          <w:b/>
          <w:color w:val="FF0000"/>
          <w:sz w:val="24"/>
          <w:szCs w:val="28"/>
          <w:u w:val="single"/>
        </w:rPr>
        <w:t>…</w:t>
      </w:r>
      <w:r w:rsidRPr="007A1FC7">
        <w:rPr>
          <w:rFonts w:ascii="Times New Roman" w:hAnsi="Times New Roman" w:cs="Times New Roman"/>
          <w:b/>
          <w:sz w:val="24"/>
          <w:szCs w:val="28"/>
          <w:u w:val="single"/>
        </w:rPr>
        <w:t>.”</w:t>
      </w:r>
    </w:p>
    <w:p w:rsidR="005C6283" w:rsidRPr="007A1FC7" w:rsidRDefault="005C6283" w:rsidP="00656D24">
      <w:pPr>
        <w:spacing w:after="120" w:line="276" w:lineRule="auto"/>
        <w:jc w:val="both"/>
        <w:rPr>
          <w:rFonts w:ascii="Times New Roman" w:hAnsi="Times New Roman" w:cs="Times New Roman"/>
          <w:b/>
          <w:sz w:val="24"/>
          <w:szCs w:val="24"/>
        </w:rPr>
      </w:pPr>
    </w:p>
    <w:p w:rsidR="005C6283" w:rsidRPr="007A1FC7" w:rsidRDefault="005C6283" w:rsidP="00656D24">
      <w:pPr>
        <w:spacing w:after="120" w:line="276" w:lineRule="auto"/>
        <w:jc w:val="both"/>
        <w:rPr>
          <w:rFonts w:ascii="Times New Roman" w:hAnsi="Times New Roman" w:cs="Times New Roman"/>
          <w:b/>
          <w:sz w:val="26"/>
          <w:szCs w:val="26"/>
        </w:rPr>
      </w:pPr>
      <w:r w:rsidRPr="007A1FC7">
        <w:rPr>
          <w:rFonts w:ascii="Times New Roman" w:hAnsi="Times New Roman" w:cs="Times New Roman"/>
          <w:b/>
          <w:sz w:val="26"/>
          <w:szCs w:val="26"/>
        </w:rPr>
        <w:t>Pikat e forta dhe afirmime</w:t>
      </w:r>
    </w:p>
    <w:p w:rsidR="005C6283" w:rsidRPr="00656D24" w:rsidRDefault="00D51896" w:rsidP="00656D24">
      <w:pPr>
        <w:pStyle w:val="ListParagraph"/>
        <w:numPr>
          <w:ilvl w:val="0"/>
          <w:numId w:val="5"/>
        </w:numPr>
        <w:spacing w:after="120" w:line="276" w:lineRule="auto"/>
        <w:contextualSpacing w:val="0"/>
        <w:jc w:val="both"/>
        <w:rPr>
          <w:rFonts w:ascii="Times New Roman" w:hAnsi="Times New Roman" w:cs="Times New Roman"/>
          <w:sz w:val="24"/>
          <w:szCs w:val="24"/>
        </w:rPr>
      </w:pPr>
      <w:r w:rsidRPr="00656D24">
        <w:rPr>
          <w:rFonts w:ascii="Times New Roman" w:hAnsi="Times New Roman" w:cs="Times New Roman"/>
          <w:sz w:val="24"/>
          <w:szCs w:val="24"/>
        </w:rPr>
        <w:t>…..</w:t>
      </w:r>
    </w:p>
    <w:p w:rsidR="00D51896" w:rsidRPr="00656D24" w:rsidRDefault="00D51896" w:rsidP="00656D24">
      <w:pPr>
        <w:pStyle w:val="ListParagraph"/>
        <w:numPr>
          <w:ilvl w:val="0"/>
          <w:numId w:val="5"/>
        </w:numPr>
        <w:spacing w:after="120" w:line="276" w:lineRule="auto"/>
        <w:contextualSpacing w:val="0"/>
        <w:jc w:val="both"/>
        <w:rPr>
          <w:rFonts w:ascii="Times New Roman" w:hAnsi="Times New Roman" w:cs="Times New Roman"/>
          <w:sz w:val="24"/>
          <w:szCs w:val="24"/>
        </w:rPr>
      </w:pPr>
      <w:r w:rsidRPr="00656D24">
        <w:rPr>
          <w:rFonts w:ascii="Times New Roman" w:hAnsi="Times New Roman" w:cs="Times New Roman"/>
          <w:sz w:val="24"/>
          <w:szCs w:val="24"/>
        </w:rPr>
        <w:t>…..</w:t>
      </w:r>
    </w:p>
    <w:p w:rsidR="00D51896" w:rsidRPr="00656D24" w:rsidRDefault="00D51896" w:rsidP="00656D24">
      <w:pPr>
        <w:pStyle w:val="ListParagraph"/>
        <w:numPr>
          <w:ilvl w:val="0"/>
          <w:numId w:val="5"/>
        </w:numPr>
        <w:spacing w:after="120" w:line="276" w:lineRule="auto"/>
        <w:contextualSpacing w:val="0"/>
        <w:jc w:val="both"/>
        <w:rPr>
          <w:rFonts w:ascii="Times New Roman" w:hAnsi="Times New Roman" w:cs="Times New Roman"/>
          <w:sz w:val="24"/>
          <w:szCs w:val="24"/>
        </w:rPr>
      </w:pPr>
      <w:r w:rsidRPr="00656D24">
        <w:rPr>
          <w:rFonts w:ascii="Times New Roman" w:hAnsi="Times New Roman" w:cs="Times New Roman"/>
          <w:sz w:val="24"/>
          <w:szCs w:val="24"/>
        </w:rPr>
        <w:t>…..</w:t>
      </w:r>
    </w:p>
    <w:p w:rsidR="005C6283" w:rsidRPr="00656D24" w:rsidRDefault="005C6283" w:rsidP="00656D24">
      <w:pPr>
        <w:pStyle w:val="ListParagraph"/>
        <w:spacing w:after="120" w:line="276" w:lineRule="auto"/>
        <w:ind w:left="360" w:hanging="360"/>
        <w:contextualSpacing w:val="0"/>
        <w:jc w:val="both"/>
        <w:rPr>
          <w:rFonts w:ascii="Times New Roman" w:hAnsi="Times New Roman" w:cs="Times New Roman"/>
          <w:sz w:val="24"/>
          <w:szCs w:val="24"/>
        </w:rPr>
      </w:pPr>
    </w:p>
    <w:p w:rsidR="00C3211A" w:rsidRPr="00656D24" w:rsidRDefault="00C3211A" w:rsidP="00656D24">
      <w:pPr>
        <w:pStyle w:val="ListParagraph"/>
        <w:spacing w:after="120" w:line="276" w:lineRule="auto"/>
        <w:ind w:left="0"/>
        <w:contextualSpacing w:val="0"/>
        <w:jc w:val="both"/>
        <w:rPr>
          <w:rFonts w:ascii="Times New Roman" w:hAnsi="Times New Roman" w:cs="Times New Roman"/>
          <w:sz w:val="26"/>
          <w:szCs w:val="26"/>
        </w:rPr>
      </w:pPr>
    </w:p>
    <w:p w:rsidR="005C6283" w:rsidRPr="007A1FC7" w:rsidRDefault="005C6283" w:rsidP="00656D24">
      <w:pPr>
        <w:pStyle w:val="ListParagraph"/>
        <w:spacing w:after="120" w:line="276" w:lineRule="auto"/>
        <w:ind w:left="0"/>
        <w:contextualSpacing w:val="0"/>
        <w:jc w:val="both"/>
        <w:rPr>
          <w:rFonts w:ascii="Times New Roman" w:hAnsi="Times New Roman" w:cs="Times New Roman"/>
          <w:b/>
          <w:sz w:val="26"/>
          <w:szCs w:val="26"/>
        </w:rPr>
      </w:pPr>
      <w:r w:rsidRPr="007A1FC7">
        <w:rPr>
          <w:rFonts w:ascii="Times New Roman" w:hAnsi="Times New Roman" w:cs="Times New Roman"/>
          <w:b/>
          <w:sz w:val="26"/>
          <w:szCs w:val="26"/>
        </w:rPr>
        <w:t>Pika të dobta</w:t>
      </w:r>
    </w:p>
    <w:p w:rsidR="005C6283" w:rsidRPr="00656D24" w:rsidRDefault="00C3211A" w:rsidP="00656D24">
      <w:pPr>
        <w:pStyle w:val="ListParagraph"/>
        <w:numPr>
          <w:ilvl w:val="0"/>
          <w:numId w:val="7"/>
        </w:numPr>
        <w:spacing w:after="120" w:line="276" w:lineRule="auto"/>
        <w:contextualSpacing w:val="0"/>
        <w:jc w:val="both"/>
        <w:rPr>
          <w:rFonts w:ascii="Times New Roman" w:hAnsi="Times New Roman" w:cs="Times New Roman"/>
          <w:sz w:val="24"/>
          <w:szCs w:val="24"/>
        </w:rPr>
      </w:pPr>
      <w:r w:rsidRPr="00656D24">
        <w:rPr>
          <w:rFonts w:ascii="Times New Roman" w:hAnsi="Times New Roman" w:cs="Times New Roman"/>
          <w:sz w:val="24"/>
          <w:szCs w:val="24"/>
        </w:rPr>
        <w:t>…..</w:t>
      </w:r>
    </w:p>
    <w:p w:rsidR="00C3211A" w:rsidRPr="00656D24" w:rsidRDefault="00C3211A" w:rsidP="00656D24">
      <w:pPr>
        <w:pStyle w:val="ListParagraph"/>
        <w:numPr>
          <w:ilvl w:val="0"/>
          <w:numId w:val="7"/>
        </w:numPr>
        <w:spacing w:after="120" w:line="276" w:lineRule="auto"/>
        <w:contextualSpacing w:val="0"/>
        <w:jc w:val="both"/>
        <w:rPr>
          <w:rFonts w:ascii="Times New Roman" w:hAnsi="Times New Roman" w:cs="Times New Roman"/>
          <w:sz w:val="24"/>
          <w:szCs w:val="24"/>
        </w:rPr>
      </w:pPr>
      <w:r w:rsidRPr="00656D24">
        <w:rPr>
          <w:rFonts w:ascii="Times New Roman" w:hAnsi="Times New Roman" w:cs="Times New Roman"/>
          <w:sz w:val="24"/>
          <w:szCs w:val="24"/>
        </w:rPr>
        <w:t>…..</w:t>
      </w:r>
    </w:p>
    <w:p w:rsidR="00C3211A" w:rsidRPr="00656D24" w:rsidRDefault="00C3211A" w:rsidP="00656D24">
      <w:pPr>
        <w:pStyle w:val="ListParagraph"/>
        <w:numPr>
          <w:ilvl w:val="0"/>
          <w:numId w:val="7"/>
        </w:numPr>
        <w:spacing w:after="120" w:line="276" w:lineRule="auto"/>
        <w:contextualSpacing w:val="0"/>
        <w:jc w:val="both"/>
        <w:rPr>
          <w:rFonts w:ascii="Times New Roman" w:hAnsi="Times New Roman" w:cs="Times New Roman"/>
          <w:sz w:val="24"/>
          <w:szCs w:val="24"/>
        </w:rPr>
      </w:pPr>
      <w:r w:rsidRPr="00656D24">
        <w:rPr>
          <w:rFonts w:ascii="Times New Roman" w:hAnsi="Times New Roman" w:cs="Times New Roman"/>
          <w:sz w:val="24"/>
          <w:szCs w:val="24"/>
        </w:rPr>
        <w:t>…….</w:t>
      </w:r>
    </w:p>
    <w:p w:rsidR="005C6283" w:rsidRPr="00656D24" w:rsidRDefault="005C6283" w:rsidP="00656D24">
      <w:pPr>
        <w:pStyle w:val="ListParagraph"/>
        <w:spacing w:after="120" w:line="276" w:lineRule="auto"/>
        <w:ind w:left="360" w:hanging="360"/>
        <w:contextualSpacing w:val="0"/>
        <w:jc w:val="both"/>
        <w:rPr>
          <w:rFonts w:ascii="Times New Roman" w:hAnsi="Times New Roman" w:cs="Times New Roman"/>
          <w:sz w:val="24"/>
          <w:szCs w:val="24"/>
        </w:rPr>
      </w:pPr>
    </w:p>
    <w:p w:rsidR="00561579" w:rsidRPr="000E6F9A" w:rsidRDefault="00561579" w:rsidP="00561579">
      <w:pPr>
        <w:spacing w:after="120" w:line="276" w:lineRule="auto"/>
        <w:jc w:val="both"/>
        <w:rPr>
          <w:rFonts w:ascii="Times New Roman" w:hAnsi="Times New Roman" w:cs="Times New Roman"/>
          <w:b/>
          <w:sz w:val="26"/>
          <w:szCs w:val="26"/>
        </w:rPr>
      </w:pPr>
      <w:r w:rsidRPr="000E6F9A">
        <w:rPr>
          <w:rFonts w:ascii="Times New Roman" w:hAnsi="Times New Roman" w:cs="Times New Roman"/>
          <w:b/>
          <w:sz w:val="26"/>
          <w:szCs w:val="26"/>
        </w:rPr>
        <w:t>Shkalla e përmbushjes së standardeve të cilësisë së programit</w:t>
      </w:r>
    </w:p>
    <w:p w:rsidR="00561579" w:rsidRPr="000E6F9A" w:rsidRDefault="00561579" w:rsidP="00561579">
      <w:pPr>
        <w:spacing w:after="120" w:line="276" w:lineRule="auto"/>
        <w:jc w:val="both"/>
        <w:rPr>
          <w:rFonts w:ascii="Times New Roman" w:hAnsi="Times New Roman" w:cs="Times New Roman"/>
          <w:b/>
          <w:sz w:val="26"/>
          <w:szCs w:val="26"/>
        </w:rPr>
      </w:pPr>
    </w:p>
    <w:tbl>
      <w:tblPr>
        <w:tblStyle w:val="TableGrid"/>
        <w:tblW w:w="9747" w:type="dxa"/>
        <w:tblLook w:val="04A0"/>
      </w:tblPr>
      <w:tblGrid>
        <w:gridCol w:w="2920"/>
        <w:gridCol w:w="1558"/>
        <w:gridCol w:w="1584"/>
        <w:gridCol w:w="1701"/>
        <w:gridCol w:w="1984"/>
      </w:tblGrid>
      <w:tr w:rsidR="00561579" w:rsidRPr="000E6F9A" w:rsidTr="00561579">
        <w:trPr>
          <w:trHeight w:val="349"/>
        </w:trPr>
        <w:tc>
          <w:tcPr>
            <w:tcW w:w="2920" w:type="dxa"/>
            <w:vMerge w:val="restart"/>
            <w:shd w:val="clear" w:color="auto" w:fill="F4B083" w:themeFill="accent2" w:themeFillTint="99"/>
            <w:vAlign w:val="center"/>
          </w:tcPr>
          <w:p w:rsidR="00561579" w:rsidRPr="000E6F9A" w:rsidRDefault="00561579" w:rsidP="00561579">
            <w:pPr>
              <w:spacing w:after="120" w:line="276" w:lineRule="auto"/>
              <w:rPr>
                <w:rFonts w:ascii="Times New Roman" w:hAnsi="Times New Roman" w:cs="Times New Roman"/>
                <w:b/>
                <w:sz w:val="24"/>
                <w:szCs w:val="24"/>
              </w:rPr>
            </w:pPr>
            <w:r w:rsidRPr="000E6F9A">
              <w:rPr>
                <w:rFonts w:ascii="Times New Roman" w:hAnsi="Times New Roman" w:cs="Times New Roman"/>
                <w:b/>
                <w:sz w:val="24"/>
                <w:szCs w:val="24"/>
              </w:rPr>
              <w:t>FUSHAT E VLERËSIMIT</w:t>
            </w:r>
          </w:p>
        </w:tc>
        <w:tc>
          <w:tcPr>
            <w:tcW w:w="6827" w:type="dxa"/>
            <w:gridSpan w:val="4"/>
            <w:shd w:val="clear" w:color="auto" w:fill="FBE4D5" w:themeFill="accent2" w:themeFillTint="33"/>
            <w:vAlign w:val="center"/>
          </w:tcPr>
          <w:p w:rsidR="00561579" w:rsidRPr="000E6F9A" w:rsidRDefault="00561579" w:rsidP="00561579">
            <w:pPr>
              <w:spacing w:after="120" w:line="276" w:lineRule="auto"/>
              <w:rPr>
                <w:rFonts w:ascii="Times New Roman" w:hAnsi="Times New Roman" w:cs="Times New Roman"/>
                <w:b/>
              </w:rPr>
            </w:pPr>
            <w:r w:rsidRPr="000E6F9A">
              <w:rPr>
                <w:rFonts w:ascii="Times New Roman" w:hAnsi="Times New Roman" w:cs="Times New Roman"/>
                <w:b/>
              </w:rPr>
              <w:t>SHKALLA E PËRMBUSHJES SË STANDARDEVE TË FUSHËS</w:t>
            </w:r>
          </w:p>
        </w:tc>
      </w:tr>
      <w:tr w:rsidR="00561579" w:rsidRPr="000E6F9A" w:rsidTr="00561579">
        <w:tc>
          <w:tcPr>
            <w:tcW w:w="2920" w:type="dxa"/>
            <w:vMerge/>
            <w:shd w:val="clear" w:color="auto" w:fill="F4B083" w:themeFill="accent2" w:themeFillTint="99"/>
            <w:vAlign w:val="center"/>
          </w:tcPr>
          <w:p w:rsidR="00561579" w:rsidRPr="000E6F9A" w:rsidRDefault="00561579" w:rsidP="00561579">
            <w:pPr>
              <w:spacing w:after="120" w:line="276" w:lineRule="auto"/>
              <w:rPr>
                <w:rFonts w:ascii="Times New Roman" w:hAnsi="Times New Roman" w:cs="Times New Roman"/>
                <w:b/>
                <w:sz w:val="28"/>
                <w:szCs w:val="28"/>
              </w:rPr>
            </w:pPr>
          </w:p>
        </w:tc>
        <w:tc>
          <w:tcPr>
            <w:tcW w:w="1558" w:type="dxa"/>
            <w:shd w:val="clear" w:color="auto" w:fill="FF0000"/>
            <w:vAlign w:val="center"/>
          </w:tcPr>
          <w:p w:rsidR="00561579" w:rsidRPr="000E6F9A" w:rsidRDefault="00561579" w:rsidP="00561579">
            <w:pPr>
              <w:spacing w:after="120" w:line="276" w:lineRule="auto"/>
              <w:rPr>
                <w:rFonts w:ascii="Times New Roman" w:hAnsi="Times New Roman" w:cs="Times New Roman"/>
                <w:b/>
                <w:sz w:val="24"/>
                <w:szCs w:val="24"/>
              </w:rPr>
            </w:pPr>
            <w:r w:rsidRPr="000E6F9A">
              <w:rPr>
                <w:rFonts w:ascii="Times New Roman" w:hAnsi="Times New Roman" w:cs="Times New Roman"/>
                <w:b/>
                <w:sz w:val="24"/>
                <w:szCs w:val="24"/>
              </w:rPr>
              <w:t>Nuk përmbushen</w:t>
            </w:r>
          </w:p>
        </w:tc>
        <w:tc>
          <w:tcPr>
            <w:tcW w:w="1584" w:type="dxa"/>
            <w:shd w:val="clear" w:color="auto" w:fill="FF6600"/>
            <w:vAlign w:val="center"/>
          </w:tcPr>
          <w:p w:rsidR="00561579" w:rsidRPr="000E6F9A" w:rsidRDefault="00561579" w:rsidP="00561579">
            <w:pPr>
              <w:spacing w:after="120" w:line="276" w:lineRule="auto"/>
              <w:rPr>
                <w:rFonts w:ascii="Times New Roman" w:hAnsi="Times New Roman" w:cs="Times New Roman"/>
                <w:b/>
                <w:sz w:val="24"/>
                <w:szCs w:val="24"/>
              </w:rPr>
            </w:pPr>
            <w:r w:rsidRPr="000E6F9A">
              <w:rPr>
                <w:rFonts w:ascii="Times New Roman" w:hAnsi="Times New Roman" w:cs="Times New Roman"/>
                <w:b/>
                <w:sz w:val="24"/>
                <w:szCs w:val="24"/>
              </w:rPr>
              <w:t>Përmbushen pjesërisht</w:t>
            </w:r>
          </w:p>
        </w:tc>
        <w:tc>
          <w:tcPr>
            <w:tcW w:w="1701" w:type="dxa"/>
            <w:shd w:val="clear" w:color="auto" w:fill="CCCC00"/>
            <w:vAlign w:val="center"/>
          </w:tcPr>
          <w:p w:rsidR="00561579" w:rsidRPr="000E6F9A" w:rsidRDefault="00561579" w:rsidP="00561579">
            <w:pPr>
              <w:spacing w:after="120" w:line="276" w:lineRule="auto"/>
              <w:rPr>
                <w:rFonts w:ascii="Times New Roman" w:hAnsi="Times New Roman" w:cs="Times New Roman"/>
                <w:b/>
                <w:sz w:val="24"/>
                <w:szCs w:val="24"/>
              </w:rPr>
            </w:pPr>
            <w:r w:rsidRPr="000E6F9A">
              <w:rPr>
                <w:rFonts w:ascii="Times New Roman" w:hAnsi="Times New Roman" w:cs="Times New Roman"/>
                <w:b/>
                <w:sz w:val="24"/>
                <w:szCs w:val="24"/>
              </w:rPr>
              <w:t>Përmbushen kryesisht</w:t>
            </w:r>
          </w:p>
        </w:tc>
        <w:tc>
          <w:tcPr>
            <w:tcW w:w="1984" w:type="dxa"/>
            <w:shd w:val="clear" w:color="auto" w:fill="92D050"/>
            <w:vAlign w:val="center"/>
          </w:tcPr>
          <w:p w:rsidR="00561579" w:rsidRPr="000E6F9A" w:rsidRDefault="00561579" w:rsidP="00561579">
            <w:pPr>
              <w:spacing w:after="120" w:line="276" w:lineRule="auto"/>
              <w:rPr>
                <w:rFonts w:ascii="Times New Roman" w:hAnsi="Times New Roman" w:cs="Times New Roman"/>
                <w:b/>
                <w:sz w:val="24"/>
                <w:szCs w:val="24"/>
              </w:rPr>
            </w:pPr>
            <w:r w:rsidRPr="000E6F9A">
              <w:rPr>
                <w:rFonts w:ascii="Times New Roman" w:hAnsi="Times New Roman" w:cs="Times New Roman"/>
                <w:b/>
                <w:sz w:val="24"/>
                <w:szCs w:val="24"/>
              </w:rPr>
              <w:t>Përmbushen plotësisht</w:t>
            </w:r>
          </w:p>
        </w:tc>
      </w:tr>
      <w:tr w:rsidR="00561579" w:rsidRPr="000E6F9A" w:rsidTr="00561579">
        <w:tc>
          <w:tcPr>
            <w:tcW w:w="2920" w:type="dxa"/>
            <w:shd w:val="clear" w:color="auto" w:fill="FBE4D5" w:themeFill="accent2" w:themeFillTint="33"/>
            <w:vAlign w:val="center"/>
          </w:tcPr>
          <w:p w:rsidR="00561579" w:rsidRPr="000E6F9A" w:rsidRDefault="00561579" w:rsidP="00561579">
            <w:pPr>
              <w:pStyle w:val="ListParagraph"/>
              <w:numPr>
                <w:ilvl w:val="0"/>
                <w:numId w:val="4"/>
              </w:numPr>
              <w:spacing w:after="120" w:line="276" w:lineRule="auto"/>
              <w:ind w:left="426" w:hanging="360"/>
              <w:contextualSpacing w:val="0"/>
              <w:rPr>
                <w:rFonts w:ascii="Times New Roman" w:eastAsia="Times New Roman" w:hAnsi="Times New Roman" w:cs="Times New Roman"/>
                <w:b/>
                <w:lang w:val="sq-AL"/>
              </w:rPr>
            </w:pPr>
            <w:r w:rsidRPr="000E6F9A">
              <w:rPr>
                <w:rFonts w:ascii="Times New Roman" w:eastAsia="Times New Roman" w:hAnsi="Times New Roman" w:cs="Times New Roman"/>
                <w:b/>
                <w:lang w:val="sq-AL"/>
              </w:rPr>
              <w:t xml:space="preserve">OFRIMI, </w:t>
            </w:r>
            <w:r w:rsidRPr="000E6F9A">
              <w:rPr>
                <w:rFonts w:ascii="Times New Roman" w:eastAsia="Times New Roman" w:hAnsi="Times New Roman" w:cs="Times New Roman"/>
                <w:b/>
                <w:caps/>
                <w:lang w:val="sq-AL"/>
              </w:rPr>
              <w:t>Organizimi DHE drejtimi i programIT/eve të studIMIT</w:t>
            </w:r>
          </w:p>
        </w:tc>
        <w:tc>
          <w:tcPr>
            <w:tcW w:w="1558" w:type="dxa"/>
            <w:vAlign w:val="center"/>
          </w:tcPr>
          <w:p w:rsidR="00561579" w:rsidRPr="000E6F9A" w:rsidRDefault="00561579" w:rsidP="00561579">
            <w:pPr>
              <w:spacing w:after="120" w:line="276" w:lineRule="auto"/>
              <w:rPr>
                <w:rFonts w:ascii="Times New Roman" w:hAnsi="Times New Roman" w:cs="Times New Roman"/>
                <w:b/>
                <w:sz w:val="28"/>
                <w:szCs w:val="28"/>
              </w:rPr>
            </w:pPr>
          </w:p>
        </w:tc>
        <w:tc>
          <w:tcPr>
            <w:tcW w:w="1584" w:type="dxa"/>
            <w:vAlign w:val="center"/>
          </w:tcPr>
          <w:p w:rsidR="00561579" w:rsidRPr="000E6F9A" w:rsidRDefault="00561579" w:rsidP="00561579">
            <w:pPr>
              <w:spacing w:after="120" w:line="276" w:lineRule="auto"/>
              <w:rPr>
                <w:rFonts w:ascii="Times New Roman" w:hAnsi="Times New Roman" w:cs="Times New Roman"/>
                <w:b/>
                <w:sz w:val="28"/>
                <w:szCs w:val="28"/>
              </w:rPr>
            </w:pPr>
          </w:p>
        </w:tc>
        <w:tc>
          <w:tcPr>
            <w:tcW w:w="1701" w:type="dxa"/>
            <w:vAlign w:val="center"/>
          </w:tcPr>
          <w:p w:rsidR="00561579" w:rsidRPr="000E6F9A" w:rsidRDefault="00561579" w:rsidP="00561579">
            <w:pPr>
              <w:spacing w:after="120" w:line="276" w:lineRule="auto"/>
              <w:rPr>
                <w:rFonts w:ascii="Times New Roman" w:hAnsi="Times New Roman" w:cs="Times New Roman"/>
                <w:b/>
                <w:sz w:val="28"/>
                <w:szCs w:val="28"/>
              </w:rPr>
            </w:pPr>
          </w:p>
        </w:tc>
        <w:tc>
          <w:tcPr>
            <w:tcW w:w="1984" w:type="dxa"/>
            <w:vAlign w:val="center"/>
          </w:tcPr>
          <w:p w:rsidR="00561579" w:rsidRPr="000E6F9A" w:rsidRDefault="00561579" w:rsidP="00561579">
            <w:pPr>
              <w:spacing w:after="120" w:line="276" w:lineRule="auto"/>
              <w:rPr>
                <w:rFonts w:ascii="Times New Roman" w:hAnsi="Times New Roman" w:cs="Times New Roman"/>
                <w:b/>
                <w:sz w:val="28"/>
                <w:szCs w:val="28"/>
              </w:rPr>
            </w:pPr>
          </w:p>
        </w:tc>
      </w:tr>
      <w:tr w:rsidR="00561579" w:rsidRPr="000E6F9A" w:rsidTr="00561579">
        <w:tc>
          <w:tcPr>
            <w:tcW w:w="2920" w:type="dxa"/>
            <w:shd w:val="clear" w:color="auto" w:fill="FBE4D5" w:themeFill="accent2" w:themeFillTint="33"/>
            <w:vAlign w:val="center"/>
          </w:tcPr>
          <w:p w:rsidR="00561579" w:rsidRPr="000E6F9A" w:rsidRDefault="00561579" w:rsidP="00561579">
            <w:pPr>
              <w:pStyle w:val="ListParagraph"/>
              <w:numPr>
                <w:ilvl w:val="0"/>
                <w:numId w:val="4"/>
              </w:numPr>
              <w:spacing w:after="120" w:line="276" w:lineRule="auto"/>
              <w:ind w:left="426" w:hanging="360"/>
              <w:contextualSpacing w:val="0"/>
              <w:rPr>
                <w:rFonts w:ascii="Times New Roman" w:hAnsi="Times New Roman" w:cs="Times New Roman"/>
                <w:b/>
              </w:rPr>
            </w:pPr>
            <w:r w:rsidRPr="000E6F9A">
              <w:rPr>
                <w:rFonts w:ascii="Times New Roman" w:eastAsia="?????? Pro W3" w:hAnsi="Times New Roman" w:cs="Times New Roman"/>
                <w:b/>
                <w:color w:val="000000"/>
                <w:lang w:val="sq-AL"/>
              </w:rPr>
              <w:t>STRUKTURA DHE PËRMBAJTJA E PROGRAMIT/EVE TË STUDIMIT</w:t>
            </w:r>
          </w:p>
        </w:tc>
        <w:tc>
          <w:tcPr>
            <w:tcW w:w="1558" w:type="dxa"/>
            <w:vAlign w:val="center"/>
          </w:tcPr>
          <w:p w:rsidR="00561579" w:rsidRPr="000E6F9A" w:rsidRDefault="00561579" w:rsidP="00561579">
            <w:pPr>
              <w:spacing w:after="120" w:line="276" w:lineRule="auto"/>
              <w:rPr>
                <w:rFonts w:ascii="Times New Roman" w:hAnsi="Times New Roman" w:cs="Times New Roman"/>
                <w:b/>
                <w:sz w:val="28"/>
                <w:szCs w:val="28"/>
              </w:rPr>
            </w:pPr>
          </w:p>
        </w:tc>
        <w:tc>
          <w:tcPr>
            <w:tcW w:w="1584" w:type="dxa"/>
            <w:vAlign w:val="center"/>
          </w:tcPr>
          <w:p w:rsidR="00561579" w:rsidRPr="000E6F9A" w:rsidRDefault="00561579" w:rsidP="00561579">
            <w:pPr>
              <w:spacing w:after="120" w:line="276" w:lineRule="auto"/>
              <w:rPr>
                <w:rFonts w:ascii="Times New Roman" w:hAnsi="Times New Roman" w:cs="Times New Roman"/>
                <w:b/>
                <w:sz w:val="28"/>
                <w:szCs w:val="28"/>
              </w:rPr>
            </w:pPr>
          </w:p>
        </w:tc>
        <w:tc>
          <w:tcPr>
            <w:tcW w:w="1701" w:type="dxa"/>
            <w:vAlign w:val="center"/>
          </w:tcPr>
          <w:p w:rsidR="00561579" w:rsidRPr="000E6F9A" w:rsidRDefault="00561579" w:rsidP="00561579">
            <w:pPr>
              <w:spacing w:after="120" w:line="276" w:lineRule="auto"/>
              <w:rPr>
                <w:rFonts w:ascii="Times New Roman" w:hAnsi="Times New Roman" w:cs="Times New Roman"/>
                <w:b/>
                <w:sz w:val="28"/>
                <w:szCs w:val="28"/>
              </w:rPr>
            </w:pPr>
          </w:p>
        </w:tc>
        <w:tc>
          <w:tcPr>
            <w:tcW w:w="1984" w:type="dxa"/>
            <w:vAlign w:val="center"/>
          </w:tcPr>
          <w:p w:rsidR="00561579" w:rsidRPr="000E6F9A" w:rsidRDefault="00561579" w:rsidP="00561579">
            <w:pPr>
              <w:spacing w:after="120" w:line="276" w:lineRule="auto"/>
              <w:rPr>
                <w:rFonts w:ascii="Times New Roman" w:hAnsi="Times New Roman" w:cs="Times New Roman"/>
                <w:b/>
                <w:sz w:val="28"/>
                <w:szCs w:val="28"/>
              </w:rPr>
            </w:pPr>
          </w:p>
        </w:tc>
      </w:tr>
      <w:tr w:rsidR="00561579" w:rsidRPr="000E6F9A" w:rsidTr="00561579">
        <w:tc>
          <w:tcPr>
            <w:tcW w:w="2920" w:type="dxa"/>
            <w:shd w:val="clear" w:color="auto" w:fill="FBE4D5" w:themeFill="accent2" w:themeFillTint="33"/>
            <w:vAlign w:val="center"/>
          </w:tcPr>
          <w:p w:rsidR="00561579" w:rsidRPr="000E6F9A" w:rsidRDefault="00561579" w:rsidP="00561579">
            <w:pPr>
              <w:pStyle w:val="ListParagraph"/>
              <w:numPr>
                <w:ilvl w:val="0"/>
                <w:numId w:val="4"/>
              </w:numPr>
              <w:spacing w:after="120" w:line="276" w:lineRule="auto"/>
              <w:ind w:left="426" w:hanging="360"/>
              <w:contextualSpacing w:val="0"/>
              <w:rPr>
                <w:rFonts w:ascii="Times New Roman" w:hAnsi="Times New Roman" w:cs="Times New Roman"/>
                <w:b/>
              </w:rPr>
            </w:pPr>
            <w:r w:rsidRPr="000E6F9A">
              <w:rPr>
                <w:rFonts w:ascii="Times New Roman" w:hAnsi="Times New Roman" w:cs="Times New Roman"/>
                <w:b/>
                <w:lang w:val="sq-AL"/>
              </w:rPr>
              <w:t>MËSIMDHËNIA, MËSIMNXËNIA, VLERËSIMI DHE KOMPETENCAT</w:t>
            </w:r>
          </w:p>
        </w:tc>
        <w:tc>
          <w:tcPr>
            <w:tcW w:w="1558" w:type="dxa"/>
            <w:vAlign w:val="center"/>
          </w:tcPr>
          <w:p w:rsidR="00561579" w:rsidRPr="000E6F9A" w:rsidRDefault="00561579" w:rsidP="00561579">
            <w:pPr>
              <w:spacing w:after="120" w:line="276" w:lineRule="auto"/>
              <w:rPr>
                <w:rFonts w:ascii="Times New Roman" w:hAnsi="Times New Roman" w:cs="Times New Roman"/>
                <w:b/>
                <w:sz w:val="28"/>
                <w:szCs w:val="28"/>
              </w:rPr>
            </w:pPr>
          </w:p>
        </w:tc>
        <w:tc>
          <w:tcPr>
            <w:tcW w:w="1584" w:type="dxa"/>
            <w:vAlign w:val="center"/>
          </w:tcPr>
          <w:p w:rsidR="00561579" w:rsidRPr="000E6F9A" w:rsidRDefault="00561579" w:rsidP="00561579">
            <w:pPr>
              <w:spacing w:after="120" w:line="276" w:lineRule="auto"/>
              <w:rPr>
                <w:rFonts w:ascii="Times New Roman" w:hAnsi="Times New Roman" w:cs="Times New Roman"/>
                <w:b/>
                <w:sz w:val="28"/>
                <w:szCs w:val="28"/>
              </w:rPr>
            </w:pPr>
          </w:p>
        </w:tc>
        <w:tc>
          <w:tcPr>
            <w:tcW w:w="1701" w:type="dxa"/>
            <w:vAlign w:val="center"/>
          </w:tcPr>
          <w:p w:rsidR="00561579" w:rsidRPr="000E6F9A" w:rsidRDefault="00561579" w:rsidP="00561579">
            <w:pPr>
              <w:spacing w:after="120" w:line="276" w:lineRule="auto"/>
              <w:rPr>
                <w:rFonts w:ascii="Times New Roman" w:hAnsi="Times New Roman" w:cs="Times New Roman"/>
                <w:b/>
                <w:sz w:val="28"/>
                <w:szCs w:val="28"/>
              </w:rPr>
            </w:pPr>
          </w:p>
        </w:tc>
        <w:tc>
          <w:tcPr>
            <w:tcW w:w="1984" w:type="dxa"/>
            <w:vAlign w:val="center"/>
          </w:tcPr>
          <w:p w:rsidR="00561579" w:rsidRPr="000E6F9A" w:rsidRDefault="00561579" w:rsidP="00561579">
            <w:pPr>
              <w:spacing w:after="120" w:line="276" w:lineRule="auto"/>
              <w:rPr>
                <w:rFonts w:ascii="Times New Roman" w:hAnsi="Times New Roman" w:cs="Times New Roman"/>
                <w:b/>
                <w:sz w:val="28"/>
                <w:szCs w:val="28"/>
              </w:rPr>
            </w:pPr>
          </w:p>
        </w:tc>
      </w:tr>
      <w:tr w:rsidR="00561579" w:rsidRPr="000E6F9A" w:rsidTr="00561579">
        <w:tc>
          <w:tcPr>
            <w:tcW w:w="2920" w:type="dxa"/>
            <w:shd w:val="clear" w:color="auto" w:fill="FBE4D5" w:themeFill="accent2" w:themeFillTint="33"/>
            <w:vAlign w:val="center"/>
          </w:tcPr>
          <w:p w:rsidR="00561579" w:rsidRPr="000E6F9A" w:rsidRDefault="00561579" w:rsidP="00561579">
            <w:pPr>
              <w:pStyle w:val="ListParagraph"/>
              <w:numPr>
                <w:ilvl w:val="0"/>
                <w:numId w:val="4"/>
              </w:numPr>
              <w:spacing w:after="120" w:line="276" w:lineRule="auto"/>
              <w:ind w:left="426" w:hanging="360"/>
              <w:contextualSpacing w:val="0"/>
              <w:rPr>
                <w:rFonts w:ascii="Times New Roman" w:hAnsi="Times New Roman" w:cs="Times New Roman"/>
                <w:b/>
              </w:rPr>
            </w:pPr>
            <w:r w:rsidRPr="000E6F9A">
              <w:rPr>
                <w:rFonts w:ascii="Times New Roman" w:eastAsia="Times New Roman" w:hAnsi="Times New Roman" w:cs="Times New Roman"/>
                <w:b/>
                <w:color w:val="000000" w:themeColor="text1"/>
                <w:lang w:val="sq-AL"/>
              </w:rPr>
              <w:t>BURIMET PËR REALIZIMIN E PROGRAMIT TË STUDIMIT</w:t>
            </w:r>
          </w:p>
        </w:tc>
        <w:tc>
          <w:tcPr>
            <w:tcW w:w="1558" w:type="dxa"/>
            <w:vAlign w:val="center"/>
          </w:tcPr>
          <w:p w:rsidR="00561579" w:rsidRPr="000E6F9A" w:rsidRDefault="00561579" w:rsidP="00561579">
            <w:pPr>
              <w:spacing w:after="120" w:line="276" w:lineRule="auto"/>
              <w:rPr>
                <w:rFonts w:ascii="Times New Roman" w:hAnsi="Times New Roman" w:cs="Times New Roman"/>
                <w:b/>
                <w:sz w:val="28"/>
                <w:szCs w:val="28"/>
              </w:rPr>
            </w:pPr>
          </w:p>
        </w:tc>
        <w:tc>
          <w:tcPr>
            <w:tcW w:w="1584" w:type="dxa"/>
            <w:vAlign w:val="center"/>
          </w:tcPr>
          <w:p w:rsidR="00561579" w:rsidRPr="000E6F9A" w:rsidRDefault="00561579" w:rsidP="00561579">
            <w:pPr>
              <w:spacing w:after="120" w:line="276" w:lineRule="auto"/>
              <w:rPr>
                <w:rFonts w:ascii="Times New Roman" w:hAnsi="Times New Roman" w:cs="Times New Roman"/>
                <w:b/>
                <w:sz w:val="28"/>
                <w:szCs w:val="28"/>
              </w:rPr>
            </w:pPr>
          </w:p>
        </w:tc>
        <w:tc>
          <w:tcPr>
            <w:tcW w:w="1701" w:type="dxa"/>
            <w:vAlign w:val="center"/>
          </w:tcPr>
          <w:p w:rsidR="00561579" w:rsidRPr="000E6F9A" w:rsidRDefault="00561579" w:rsidP="00561579">
            <w:pPr>
              <w:spacing w:after="120" w:line="276" w:lineRule="auto"/>
              <w:rPr>
                <w:rFonts w:ascii="Times New Roman" w:hAnsi="Times New Roman" w:cs="Times New Roman"/>
                <w:b/>
                <w:sz w:val="28"/>
                <w:szCs w:val="28"/>
              </w:rPr>
            </w:pPr>
          </w:p>
        </w:tc>
        <w:tc>
          <w:tcPr>
            <w:tcW w:w="1984" w:type="dxa"/>
            <w:vAlign w:val="center"/>
          </w:tcPr>
          <w:p w:rsidR="00561579" w:rsidRPr="000E6F9A" w:rsidRDefault="00561579" w:rsidP="00561579">
            <w:pPr>
              <w:spacing w:after="120" w:line="276" w:lineRule="auto"/>
              <w:rPr>
                <w:rFonts w:ascii="Times New Roman" w:hAnsi="Times New Roman" w:cs="Times New Roman"/>
                <w:b/>
                <w:sz w:val="28"/>
                <w:szCs w:val="28"/>
              </w:rPr>
            </w:pPr>
          </w:p>
        </w:tc>
      </w:tr>
      <w:tr w:rsidR="00561579" w:rsidRPr="000E6F9A" w:rsidTr="00561579">
        <w:trPr>
          <w:trHeight w:val="1066"/>
        </w:trPr>
        <w:tc>
          <w:tcPr>
            <w:tcW w:w="2920" w:type="dxa"/>
            <w:shd w:val="clear" w:color="auto" w:fill="FBE4D5" w:themeFill="accent2" w:themeFillTint="33"/>
            <w:vAlign w:val="center"/>
          </w:tcPr>
          <w:p w:rsidR="00561579" w:rsidRPr="000E6F9A" w:rsidRDefault="00561579" w:rsidP="00561579">
            <w:pPr>
              <w:pStyle w:val="ListParagraph"/>
              <w:numPr>
                <w:ilvl w:val="0"/>
                <w:numId w:val="4"/>
              </w:numPr>
              <w:spacing w:after="120" w:line="276" w:lineRule="auto"/>
              <w:ind w:left="426" w:hanging="360"/>
              <w:contextualSpacing w:val="0"/>
              <w:rPr>
                <w:rFonts w:ascii="Times New Roman" w:hAnsi="Times New Roman" w:cs="Times New Roman"/>
                <w:b/>
              </w:rPr>
            </w:pPr>
            <w:r w:rsidRPr="000E6F9A">
              <w:rPr>
                <w:rFonts w:ascii="Times New Roman" w:eastAsia="Times New Roman" w:hAnsi="Times New Roman" w:cs="Times New Roman"/>
                <w:b/>
                <w:lang w:val="sq-AL"/>
              </w:rPr>
              <w:lastRenderedPageBreak/>
              <w:t>STUDENTËT DHE MBËSHTETJA E TYRE</w:t>
            </w:r>
          </w:p>
        </w:tc>
        <w:tc>
          <w:tcPr>
            <w:tcW w:w="1558" w:type="dxa"/>
            <w:vAlign w:val="center"/>
          </w:tcPr>
          <w:p w:rsidR="00561579" w:rsidRPr="000E6F9A" w:rsidRDefault="00561579" w:rsidP="00561579">
            <w:pPr>
              <w:spacing w:after="120" w:line="276" w:lineRule="auto"/>
              <w:rPr>
                <w:rFonts w:ascii="Times New Roman" w:hAnsi="Times New Roman" w:cs="Times New Roman"/>
                <w:b/>
                <w:sz w:val="28"/>
                <w:szCs w:val="28"/>
              </w:rPr>
            </w:pPr>
          </w:p>
        </w:tc>
        <w:tc>
          <w:tcPr>
            <w:tcW w:w="1584" w:type="dxa"/>
            <w:vAlign w:val="center"/>
          </w:tcPr>
          <w:p w:rsidR="00561579" w:rsidRPr="000E6F9A" w:rsidRDefault="00561579" w:rsidP="00561579">
            <w:pPr>
              <w:spacing w:after="120" w:line="276" w:lineRule="auto"/>
              <w:rPr>
                <w:rFonts w:ascii="Times New Roman" w:hAnsi="Times New Roman" w:cs="Times New Roman"/>
                <w:b/>
                <w:sz w:val="28"/>
                <w:szCs w:val="28"/>
              </w:rPr>
            </w:pPr>
          </w:p>
        </w:tc>
        <w:tc>
          <w:tcPr>
            <w:tcW w:w="1701" w:type="dxa"/>
            <w:vAlign w:val="center"/>
          </w:tcPr>
          <w:p w:rsidR="00561579" w:rsidRPr="000E6F9A" w:rsidRDefault="00561579" w:rsidP="00561579">
            <w:pPr>
              <w:spacing w:after="120" w:line="276" w:lineRule="auto"/>
              <w:rPr>
                <w:rFonts w:ascii="Times New Roman" w:hAnsi="Times New Roman" w:cs="Times New Roman"/>
                <w:b/>
                <w:sz w:val="28"/>
                <w:szCs w:val="28"/>
              </w:rPr>
            </w:pPr>
          </w:p>
        </w:tc>
        <w:tc>
          <w:tcPr>
            <w:tcW w:w="1984" w:type="dxa"/>
            <w:vAlign w:val="center"/>
          </w:tcPr>
          <w:p w:rsidR="00561579" w:rsidRPr="000E6F9A" w:rsidRDefault="00561579" w:rsidP="00561579">
            <w:pPr>
              <w:spacing w:after="120" w:line="276" w:lineRule="auto"/>
              <w:rPr>
                <w:rFonts w:ascii="Times New Roman" w:hAnsi="Times New Roman" w:cs="Times New Roman"/>
                <w:b/>
                <w:sz w:val="28"/>
                <w:szCs w:val="28"/>
              </w:rPr>
            </w:pPr>
          </w:p>
        </w:tc>
      </w:tr>
      <w:tr w:rsidR="00561579" w:rsidRPr="000E6F9A" w:rsidTr="00561579">
        <w:tc>
          <w:tcPr>
            <w:tcW w:w="2920" w:type="dxa"/>
            <w:shd w:val="clear" w:color="auto" w:fill="FBE4D5" w:themeFill="accent2" w:themeFillTint="33"/>
            <w:vAlign w:val="center"/>
          </w:tcPr>
          <w:p w:rsidR="00561579" w:rsidRPr="000E6F9A" w:rsidRDefault="00561579" w:rsidP="00561579">
            <w:pPr>
              <w:pStyle w:val="ListParagraph"/>
              <w:numPr>
                <w:ilvl w:val="0"/>
                <w:numId w:val="4"/>
              </w:numPr>
              <w:spacing w:after="120" w:line="276" w:lineRule="auto"/>
              <w:ind w:left="426" w:hanging="360"/>
              <w:contextualSpacing w:val="0"/>
              <w:rPr>
                <w:rFonts w:ascii="Times New Roman" w:eastAsia="Times New Roman" w:hAnsi="Times New Roman" w:cs="Times New Roman"/>
                <w:b/>
                <w:lang w:val="sq-AL"/>
              </w:rPr>
            </w:pPr>
            <w:r w:rsidRPr="000E6F9A">
              <w:rPr>
                <w:rFonts w:ascii="Times New Roman" w:eastAsia="Times New Roman" w:hAnsi="Times New Roman" w:cs="Times New Roman"/>
                <w:b/>
                <w:lang w:val="sq-AL"/>
              </w:rPr>
              <w:t>SIGURIMI I CILËSISË SË PROGRAMIT/EVE</w:t>
            </w:r>
          </w:p>
        </w:tc>
        <w:tc>
          <w:tcPr>
            <w:tcW w:w="1558" w:type="dxa"/>
            <w:vAlign w:val="center"/>
          </w:tcPr>
          <w:p w:rsidR="00561579" w:rsidRPr="000E6F9A" w:rsidRDefault="00561579" w:rsidP="00561579">
            <w:pPr>
              <w:spacing w:after="120" w:line="276" w:lineRule="auto"/>
              <w:rPr>
                <w:rFonts w:ascii="Times New Roman" w:hAnsi="Times New Roman" w:cs="Times New Roman"/>
                <w:b/>
                <w:sz w:val="28"/>
                <w:szCs w:val="28"/>
              </w:rPr>
            </w:pPr>
          </w:p>
        </w:tc>
        <w:tc>
          <w:tcPr>
            <w:tcW w:w="1584" w:type="dxa"/>
            <w:vAlign w:val="center"/>
          </w:tcPr>
          <w:p w:rsidR="00561579" w:rsidRPr="000E6F9A" w:rsidRDefault="00561579" w:rsidP="00561579">
            <w:pPr>
              <w:spacing w:after="120" w:line="276" w:lineRule="auto"/>
              <w:rPr>
                <w:rFonts w:ascii="Times New Roman" w:hAnsi="Times New Roman" w:cs="Times New Roman"/>
                <w:b/>
                <w:sz w:val="28"/>
                <w:szCs w:val="28"/>
              </w:rPr>
            </w:pPr>
          </w:p>
        </w:tc>
        <w:tc>
          <w:tcPr>
            <w:tcW w:w="1701" w:type="dxa"/>
            <w:vAlign w:val="center"/>
          </w:tcPr>
          <w:p w:rsidR="00561579" w:rsidRPr="000E6F9A" w:rsidRDefault="00561579" w:rsidP="00561579">
            <w:pPr>
              <w:spacing w:after="120" w:line="276" w:lineRule="auto"/>
              <w:rPr>
                <w:rFonts w:ascii="Times New Roman" w:hAnsi="Times New Roman" w:cs="Times New Roman"/>
                <w:b/>
                <w:sz w:val="28"/>
                <w:szCs w:val="28"/>
              </w:rPr>
            </w:pPr>
          </w:p>
        </w:tc>
        <w:tc>
          <w:tcPr>
            <w:tcW w:w="1984" w:type="dxa"/>
            <w:vAlign w:val="center"/>
          </w:tcPr>
          <w:p w:rsidR="00561579" w:rsidRPr="000E6F9A" w:rsidRDefault="00561579" w:rsidP="00561579">
            <w:pPr>
              <w:spacing w:after="120" w:line="276" w:lineRule="auto"/>
              <w:rPr>
                <w:rFonts w:ascii="Times New Roman" w:hAnsi="Times New Roman" w:cs="Times New Roman"/>
                <w:b/>
                <w:sz w:val="28"/>
                <w:szCs w:val="28"/>
              </w:rPr>
            </w:pPr>
          </w:p>
        </w:tc>
      </w:tr>
      <w:tr w:rsidR="00561579" w:rsidRPr="000E6F9A" w:rsidTr="00561579">
        <w:tc>
          <w:tcPr>
            <w:tcW w:w="2920" w:type="dxa"/>
            <w:shd w:val="clear" w:color="auto" w:fill="F4B083" w:themeFill="accent2" w:themeFillTint="99"/>
            <w:vAlign w:val="center"/>
          </w:tcPr>
          <w:p w:rsidR="00561579" w:rsidRPr="000E6F9A" w:rsidRDefault="00561579" w:rsidP="00561579">
            <w:pPr>
              <w:spacing w:after="120" w:line="276" w:lineRule="auto"/>
              <w:rPr>
                <w:rFonts w:ascii="Times New Roman" w:eastAsia="Times New Roman" w:hAnsi="Times New Roman" w:cs="Times New Roman"/>
                <w:b/>
                <w:sz w:val="24"/>
                <w:szCs w:val="24"/>
                <w:lang w:val="sq-AL"/>
              </w:rPr>
            </w:pPr>
            <w:r w:rsidRPr="000E6F9A">
              <w:rPr>
                <w:rFonts w:ascii="Times New Roman" w:eastAsia="Times New Roman" w:hAnsi="Times New Roman" w:cs="Times New Roman"/>
                <w:b/>
                <w:sz w:val="24"/>
                <w:szCs w:val="24"/>
                <w:lang w:val="sq-AL"/>
              </w:rPr>
              <w:t>VLERËSIMI TËRËSOR</w:t>
            </w:r>
          </w:p>
        </w:tc>
        <w:tc>
          <w:tcPr>
            <w:tcW w:w="1558" w:type="dxa"/>
            <w:vAlign w:val="center"/>
          </w:tcPr>
          <w:p w:rsidR="00561579" w:rsidRPr="000E6F9A" w:rsidRDefault="00561579" w:rsidP="00561579">
            <w:pPr>
              <w:spacing w:after="120" w:line="276" w:lineRule="auto"/>
              <w:rPr>
                <w:rFonts w:ascii="Times New Roman" w:hAnsi="Times New Roman" w:cs="Times New Roman"/>
                <w:b/>
                <w:sz w:val="28"/>
                <w:szCs w:val="28"/>
              </w:rPr>
            </w:pPr>
          </w:p>
        </w:tc>
        <w:tc>
          <w:tcPr>
            <w:tcW w:w="1584" w:type="dxa"/>
            <w:vAlign w:val="center"/>
          </w:tcPr>
          <w:p w:rsidR="00561579" w:rsidRPr="000E6F9A" w:rsidRDefault="00561579" w:rsidP="00561579">
            <w:pPr>
              <w:spacing w:after="120" w:line="276" w:lineRule="auto"/>
              <w:rPr>
                <w:rFonts w:ascii="Times New Roman" w:hAnsi="Times New Roman" w:cs="Times New Roman"/>
                <w:b/>
                <w:sz w:val="28"/>
                <w:szCs w:val="28"/>
              </w:rPr>
            </w:pPr>
          </w:p>
        </w:tc>
        <w:tc>
          <w:tcPr>
            <w:tcW w:w="1701" w:type="dxa"/>
            <w:vAlign w:val="center"/>
          </w:tcPr>
          <w:p w:rsidR="00561579" w:rsidRPr="000E6F9A" w:rsidRDefault="00561579" w:rsidP="00561579">
            <w:pPr>
              <w:spacing w:after="120" w:line="276" w:lineRule="auto"/>
              <w:rPr>
                <w:rFonts w:ascii="Times New Roman" w:hAnsi="Times New Roman" w:cs="Times New Roman"/>
                <w:b/>
                <w:sz w:val="28"/>
                <w:szCs w:val="28"/>
              </w:rPr>
            </w:pPr>
          </w:p>
        </w:tc>
        <w:tc>
          <w:tcPr>
            <w:tcW w:w="1984" w:type="dxa"/>
            <w:vAlign w:val="center"/>
          </w:tcPr>
          <w:p w:rsidR="00561579" w:rsidRPr="000E6F9A" w:rsidRDefault="00561579" w:rsidP="00561579">
            <w:pPr>
              <w:spacing w:after="120" w:line="276" w:lineRule="auto"/>
              <w:rPr>
                <w:rFonts w:ascii="Times New Roman" w:hAnsi="Times New Roman" w:cs="Times New Roman"/>
                <w:b/>
                <w:sz w:val="28"/>
                <w:szCs w:val="28"/>
              </w:rPr>
            </w:pPr>
          </w:p>
        </w:tc>
      </w:tr>
    </w:tbl>
    <w:p w:rsidR="00561579" w:rsidRDefault="00561579" w:rsidP="00561579">
      <w:pPr>
        <w:pStyle w:val="ListParagraph"/>
        <w:spacing w:after="120" w:line="276" w:lineRule="auto"/>
        <w:ind w:left="360" w:hanging="360"/>
        <w:contextualSpacing w:val="0"/>
        <w:jc w:val="both"/>
        <w:rPr>
          <w:rFonts w:ascii="Times New Roman" w:hAnsi="Times New Roman" w:cs="Times New Roman"/>
          <w:b/>
          <w:sz w:val="24"/>
          <w:szCs w:val="24"/>
        </w:rPr>
      </w:pPr>
    </w:p>
    <w:p w:rsidR="00561579" w:rsidRPr="000E6F9A" w:rsidRDefault="00561579" w:rsidP="00561579">
      <w:pPr>
        <w:pStyle w:val="ListParagraph"/>
        <w:spacing w:after="120" w:line="276" w:lineRule="auto"/>
        <w:ind w:left="360" w:hanging="360"/>
        <w:contextualSpacing w:val="0"/>
        <w:jc w:val="both"/>
        <w:rPr>
          <w:rFonts w:ascii="Times New Roman" w:hAnsi="Times New Roman" w:cs="Times New Roman"/>
          <w:b/>
          <w:sz w:val="24"/>
          <w:szCs w:val="24"/>
        </w:rPr>
      </w:pPr>
    </w:p>
    <w:p w:rsidR="00561579" w:rsidRPr="000E6F9A" w:rsidRDefault="00561579" w:rsidP="00561579">
      <w:pPr>
        <w:spacing w:after="120" w:line="276" w:lineRule="auto"/>
        <w:rPr>
          <w:rFonts w:ascii="Times New Roman" w:hAnsi="Times New Roman" w:cs="Times New Roman"/>
          <w:sz w:val="24"/>
          <w:szCs w:val="24"/>
        </w:rPr>
      </w:pPr>
    </w:p>
    <w:p w:rsidR="00C3211A" w:rsidRPr="00656D24" w:rsidRDefault="00C3211A" w:rsidP="00656D24">
      <w:pPr>
        <w:pStyle w:val="ListParagraph"/>
        <w:spacing w:after="120" w:line="276" w:lineRule="auto"/>
        <w:ind w:left="360" w:hanging="360"/>
        <w:contextualSpacing w:val="0"/>
        <w:jc w:val="both"/>
        <w:rPr>
          <w:rFonts w:ascii="Times New Roman" w:hAnsi="Times New Roman" w:cs="Times New Roman"/>
          <w:sz w:val="24"/>
          <w:szCs w:val="24"/>
        </w:rPr>
      </w:pPr>
    </w:p>
    <w:p w:rsidR="00C3211A" w:rsidRPr="007A1FC7" w:rsidRDefault="00C3211A" w:rsidP="00CE776B">
      <w:pPr>
        <w:spacing w:line="276" w:lineRule="auto"/>
        <w:rPr>
          <w:rFonts w:ascii="Times New Roman" w:hAnsi="Times New Roman" w:cs="Times New Roman"/>
          <w:b/>
          <w:sz w:val="24"/>
          <w:szCs w:val="24"/>
        </w:rPr>
      </w:pPr>
      <w:r w:rsidRPr="007A1FC7">
        <w:rPr>
          <w:rFonts w:ascii="Times New Roman" w:hAnsi="Times New Roman" w:cs="Times New Roman"/>
          <w:b/>
          <w:sz w:val="24"/>
          <w:szCs w:val="24"/>
        </w:rPr>
        <w:br w:type="page"/>
      </w:r>
    </w:p>
    <w:p w:rsidR="00C3211A" w:rsidRPr="007A1FC7" w:rsidRDefault="00C3211A" w:rsidP="00CE776B">
      <w:pPr>
        <w:spacing w:after="120" w:line="276" w:lineRule="auto"/>
        <w:jc w:val="center"/>
        <w:rPr>
          <w:rFonts w:ascii="Times New Roman" w:hAnsi="Times New Roman" w:cs="Times New Roman"/>
          <w:b/>
          <w:u w:val="single"/>
          <w:lang w:val="sq-AL"/>
        </w:rPr>
      </w:pPr>
      <w:r w:rsidRPr="007A1FC7">
        <w:rPr>
          <w:rFonts w:ascii="Times New Roman" w:hAnsi="Times New Roman" w:cs="Times New Roman"/>
          <w:b/>
          <w:u w:val="single"/>
          <w:lang w:val="sq-AL"/>
        </w:rPr>
        <w:lastRenderedPageBreak/>
        <w:t>Lista e dokumenteve bazë për procesin e akreditimit të programeve të studimit</w:t>
      </w:r>
    </w:p>
    <w:p w:rsidR="00C3211A" w:rsidRPr="007A1FC7" w:rsidRDefault="00C3211A" w:rsidP="00CE776B">
      <w:pPr>
        <w:spacing w:after="120" w:line="276" w:lineRule="auto"/>
        <w:jc w:val="both"/>
        <w:rPr>
          <w:rFonts w:ascii="Times New Roman" w:hAnsi="Times New Roman" w:cs="Times New Roman"/>
          <w:lang w:val="sq-AL"/>
        </w:rPr>
      </w:pPr>
      <w:r w:rsidRPr="007A1FC7">
        <w:rPr>
          <w:rFonts w:ascii="Times New Roman" w:hAnsi="Times New Roman" w:cs="Times New Roman"/>
          <w:lang w:val="sq-AL"/>
        </w:rPr>
        <w:t>Lista e mëposhtme është dokumentacion i detyrueshëm që institucionet duhet të dorëzojnë së bashku me RVB në kuadër të akreditimit t</w:t>
      </w:r>
      <w:r w:rsidR="00943280" w:rsidRPr="007A1FC7">
        <w:rPr>
          <w:rFonts w:ascii="Times New Roman" w:hAnsi="Times New Roman" w:cs="Times New Roman"/>
          <w:lang w:val="sq-AL"/>
        </w:rPr>
        <w:t>ë programit të studimit</w:t>
      </w:r>
      <w:r w:rsidRPr="007A1FC7">
        <w:rPr>
          <w:rFonts w:ascii="Times New Roman" w:hAnsi="Times New Roman" w:cs="Times New Roman"/>
          <w:lang w:val="sq-AL"/>
        </w:rPr>
        <w:t xml:space="preserve">. Nuk është e thënë që çdo pikë e mëposhtme duhet të jetë një dokument i veçantë; mundet që në një dokument mund të përmblidhen disa nga të dhënat e kërkuara. </w:t>
      </w:r>
    </w:p>
    <w:p w:rsidR="00C3211A" w:rsidRPr="007A1FC7" w:rsidRDefault="00C3211A" w:rsidP="00CE776B">
      <w:pPr>
        <w:spacing w:after="120" w:line="276" w:lineRule="auto"/>
        <w:jc w:val="both"/>
        <w:rPr>
          <w:rFonts w:ascii="Times New Roman" w:hAnsi="Times New Roman" w:cs="Times New Roman"/>
          <w:lang w:val="sq-AL"/>
        </w:rPr>
      </w:pPr>
      <w:r w:rsidRPr="007A1FC7">
        <w:rPr>
          <w:rFonts w:ascii="Times New Roman" w:hAnsi="Times New Roman" w:cs="Times New Roman"/>
          <w:lang w:val="sq-AL"/>
        </w:rPr>
        <w:t xml:space="preserve">Në rastet kur dokumenti është ndryshuar totalisht ose pjesërisht, citimi i tij duhet të reflektojë edhe ndryshimet e bëra (ose të bashkëngjiten të dy dokumentet). Gjithashtu mund të përdoren evidenca të tjera që Institucioni ka në funksionin e tij. </w:t>
      </w:r>
    </w:p>
    <w:p w:rsidR="00C3211A" w:rsidRPr="007A1FC7" w:rsidRDefault="00C3211A" w:rsidP="00CE776B">
      <w:pPr>
        <w:spacing w:after="120" w:line="276" w:lineRule="auto"/>
        <w:jc w:val="both"/>
        <w:rPr>
          <w:rFonts w:ascii="Times New Roman" w:hAnsi="Times New Roman" w:cs="Times New Roman"/>
          <w:lang w:val="sq-AL"/>
        </w:rPr>
      </w:pPr>
      <w:r w:rsidRPr="007A1FC7">
        <w:rPr>
          <w:rFonts w:ascii="Times New Roman" w:hAnsi="Times New Roman" w:cs="Times New Roman"/>
          <w:lang w:val="sq-AL"/>
        </w:rPr>
        <w:t xml:space="preserve">Lista e dokumentave përmban </w:t>
      </w:r>
      <w:r w:rsidRPr="007A1FC7">
        <w:rPr>
          <w:rFonts w:ascii="Times New Roman" w:hAnsi="Times New Roman" w:cs="Times New Roman"/>
          <w:b/>
          <w:lang w:val="sq-AL"/>
        </w:rPr>
        <w:t xml:space="preserve">emërtimin e plotë të dokumentit </w:t>
      </w:r>
      <w:r w:rsidRPr="007A1FC7">
        <w:rPr>
          <w:rFonts w:ascii="Times New Roman" w:hAnsi="Times New Roman" w:cs="Times New Roman"/>
          <w:lang w:val="sq-AL"/>
        </w:rPr>
        <w:t xml:space="preserve">(psh statuti etj), ndërsa në Raport duhen cituar </w:t>
      </w:r>
      <w:r w:rsidRPr="007A1FC7">
        <w:rPr>
          <w:rFonts w:ascii="Times New Roman" w:hAnsi="Times New Roman" w:cs="Times New Roman"/>
          <w:i/>
          <w:lang w:val="sq-AL"/>
        </w:rPr>
        <w:t>edhe</w:t>
      </w:r>
      <w:r w:rsidRPr="007A1FC7">
        <w:rPr>
          <w:rFonts w:ascii="Times New Roman" w:hAnsi="Times New Roman" w:cs="Times New Roman"/>
          <w:lang w:val="sq-AL"/>
        </w:rPr>
        <w:t xml:space="preserve"> </w:t>
      </w:r>
      <w:r w:rsidRPr="007A1FC7">
        <w:rPr>
          <w:rFonts w:ascii="Times New Roman" w:hAnsi="Times New Roman" w:cs="Times New Roman"/>
          <w:b/>
          <w:lang w:val="sq-AL"/>
        </w:rPr>
        <w:t>pjesët përkatëse të tij (psh statuti  i IAL, neni x, pika y)</w:t>
      </w:r>
      <w:r w:rsidRPr="007A1FC7">
        <w:rPr>
          <w:rFonts w:ascii="Times New Roman" w:hAnsi="Times New Roman" w:cs="Times New Roman"/>
          <w:lang w:val="sq-AL"/>
        </w:rPr>
        <w:t>.</w:t>
      </w:r>
    </w:p>
    <w:p w:rsidR="00C3211A" w:rsidRPr="007A1FC7" w:rsidRDefault="00C3211A" w:rsidP="00CE776B">
      <w:pPr>
        <w:spacing w:after="120" w:line="276" w:lineRule="auto"/>
        <w:jc w:val="both"/>
        <w:rPr>
          <w:rFonts w:ascii="Times New Roman" w:hAnsi="Times New Roman" w:cs="Times New Roman"/>
          <w:b/>
          <w:lang w:val="sq-AL"/>
        </w:rPr>
      </w:pPr>
      <w:r w:rsidRPr="007A1FC7">
        <w:rPr>
          <w:rFonts w:ascii="Times New Roman" w:hAnsi="Times New Roman" w:cs="Times New Roman"/>
          <w:b/>
          <w:lang w:val="sq-AL"/>
        </w:rPr>
        <w:t>Në rastin e mbështetjes / citimit në ligjet/aktet ligjore, këto dokumenta duhet të jenë pjesë e listës së mëposhtme (pjesërisht/ose plotësisht)</w:t>
      </w:r>
    </w:p>
    <w:p w:rsidR="00C3211A" w:rsidRPr="007A1FC7" w:rsidRDefault="00C3211A" w:rsidP="00CE776B">
      <w:pPr>
        <w:spacing w:after="120" w:line="276" w:lineRule="auto"/>
        <w:rPr>
          <w:rFonts w:ascii="Times New Roman" w:hAnsi="Times New Roman" w:cs="Times New Roman"/>
        </w:rPr>
      </w:pP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Mendimi i Dekanit</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Statuti i IAL (Pjesë për kriteret përkatëse);</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Strategjia e zhvillimit të Institucionit;</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Plani strategjik për zhvillimin e programit (në nivel akademik, financiar, burimesh njerëzore etj);</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Rregullore e Institucionit të AL;</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Rregullore e Njësisë Kryesore/bazë</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 xml:space="preserve">Rregullore e programit të studimit; </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Rregullore e NJSBC</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Rregullore e Sekretarisë mësimore</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Rregullore e diplomimit;</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Rregullore e zyrës së Burimeve njerëzore;</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Rregullore e zyrës/njësisë së këshillimit dhe karrierës;</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Rregullore e zyrës /njësisë së monitorimit të Kurrikulës;</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Dosja e plotë e programit të studimit me elementët përbërës të tij</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Modeli i diplomës (Urdhëri i aprovimit); Modeli i Suplementit të Diplomës;</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Studimi për tregun e punës përpara hapjes së programit (dokument i procesit të hapjes);</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Studimi (periodik) për tregun e punës, pas daljes së studentëve;</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Plotësimi i rekomandimeve nga vlerësimi i brendshëm i cilësisë dhe/ose akreditimi i mëparshëm;</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Syllabuset e lëndëve të ofruara në vite;</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 xml:space="preserve">CV e stafit akademik të programit të studimit </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CV e stafit akademik udhëheqës i diplomave (në rastin kur nuk është pjesë e stafit akademik të programit).</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CV e stafit ndihmës akademik</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lastRenderedPageBreak/>
        <w:t>Të dhëna Tabelore për personelin akademik në Njësinë kryesore dhe njësinë përgjegjëse</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Të dhëna Tabelore për personelin akademik në programin  studimit (për të gjitha vitet që programi i nënshtrohet vlerësimit)</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Të dhëna Tabelore me ngarkesën e plotë mësimore të stafit akademik, në të gjitha programet e studimit;</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Të dhëna Tabelore për numrin e programeve në ciklin e I-rë, të II-të dhe të III-të të studimeve, që ofrohen në Njësinë përgjegjëse</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Të dhëna të plota për regjistrimin, ecurinë, diplomimin e studentëve, sipas viteve akademike, nota mesatare në hyrje dhe në dalje</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Të dhëna Tabelore përmbledhëse për transferimet e studimeve nga studentët prej … dhe nga …;</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Të dhëna Tabelore përmbledhëse për punësimin real të studentëve</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 xml:space="preserve">Të dhëna tabelore për: njësitë, individët, studentët dhe palë të tjera të angazhuara në Sistemin e Sigurimit të Brendshëm të cilësisë; </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Të dhëna për kodifikimin e programit të studimit (mbështetur në LAL 80/2015), apo Udhëzimeve Kombëtare e Europiane;</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Tabelë përmbledhëse me institucionet bashkëpunuese, për programin e studimit dhe për praktikën profesionale;</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Tabelë përmbledhëse për trajnimet profesionale të mëtejshme, për studentët e diplomuar;</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Marrëveshjet e bashkëpunimit (aktive) me institucionet homologe brenda dhe/ ose jashtë vendit, aktorët e biznesit vendës dhe/ ose të huaj dhe për praktikën profesionale;</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Raporti i fundit periodik analitik i përfitimeve nga marrëveshjet e bashkëpunimit në funksion të realizimit të programit të studimeve;</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 xml:space="preserve">Vendimi për emërimin e Koordinatorit të programit të studimit; Detyrat e koordinatorit të programit; </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Raportet vjetore të publikuara për monitorimin dhe sigurimin e cilësisë;</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 xml:space="preserve">Analizë e Departamentit përgjegjës (vjetore/periodike) mbi arritjen e objektivave formuese të programit të studimit dhe rezultateve të pritshme të të nxënit dhe aftësimit profesional; </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Udhëzues në nivel institucional për zhvillimin dhe përdorimin e metodave të ndryshme dhe inovative të mësimdhënies në bazë të fushës së studimeve, lëndëve/ moduleve;</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Pyetësori i studentëve</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Pyetësori i stafit akademik dhe ndihmës akademik;</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 xml:space="preserve">Të dhëna të plota për infrastrukturën në funksion të programit të studimit (sallat/ laboratorët/ studiot/ atelietë/ platformat on-line/Struktura e teknologjisë së informacionit/ Biblioteka/ Biblioteka online); hapësirat ndihmëse; raporti ekspertit për infrastrukturën; </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Të dhëna të plota të aktiviteteve për kualifikimin dhe kërkimin shkencor të stafit akademik në 5 vitet e fundit;</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Formati i Dosjes personale të stafit</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Lista e teksteve /periodikëve në Bibliotekë (hard copy dhe e-book), të shtuara në vitet e fundit në funksion të programit;</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lastRenderedPageBreak/>
        <w:t>Udhëzues për përdorimin e Strukturës së teknologjisë së informacionit;</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Të dhëna nga Faqja zyrtare e WEB (për kriteret përkatëse);</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Politikat institucionale të publikimit të informacionit (Udhëzues të posaçëm; takime të hapura; faqja e IAL në web; etj)</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Të dhëna nga Raporti financiar vjetor institucional që lidhen me kostot e programit të studimit; plani për mbështetje financiare për një cikël të plotë studimi;</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Të dhëna nga Plani i financimit të programit të  studimit (Tabelë përmbledhëse);</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Politika e marketing-ut të programit të studimit, format e tij, transparenca me publikun;</w:t>
      </w:r>
    </w:p>
    <w:p w:rsidR="00C3211A" w:rsidRPr="007A1FC7" w:rsidRDefault="00C3211A" w:rsidP="00CE776B">
      <w:pPr>
        <w:pStyle w:val="ListParagraph"/>
        <w:numPr>
          <w:ilvl w:val="0"/>
          <w:numId w:val="8"/>
        </w:numPr>
        <w:spacing w:after="120" w:line="276" w:lineRule="auto"/>
        <w:ind w:left="851" w:hanging="494"/>
        <w:contextualSpacing w:val="0"/>
        <w:rPr>
          <w:rFonts w:ascii="Times New Roman" w:hAnsi="Times New Roman" w:cs="Times New Roman"/>
        </w:rPr>
      </w:pPr>
      <w:r w:rsidRPr="007A1FC7">
        <w:rPr>
          <w:rFonts w:ascii="Times New Roman" w:hAnsi="Times New Roman" w:cs="Times New Roman"/>
        </w:rPr>
        <w:t xml:space="preserve">Procedura për ndryshimin e kurrikulës (nëse ka patur); </w:t>
      </w:r>
    </w:p>
    <w:p w:rsidR="00C3211A" w:rsidRPr="007A1FC7" w:rsidRDefault="00C3211A" w:rsidP="00CE776B">
      <w:pPr>
        <w:tabs>
          <w:tab w:val="left" w:pos="1620"/>
        </w:tabs>
        <w:spacing w:line="276" w:lineRule="auto"/>
        <w:jc w:val="both"/>
        <w:rPr>
          <w:rFonts w:ascii="Times New Roman" w:hAnsi="Times New Roman" w:cs="Times New Roman"/>
          <w:sz w:val="24"/>
          <w:szCs w:val="24"/>
        </w:rPr>
      </w:pPr>
    </w:p>
    <w:p w:rsidR="00C3211A" w:rsidRPr="007A1FC7" w:rsidRDefault="00C3211A" w:rsidP="00CE776B">
      <w:pPr>
        <w:pStyle w:val="ListParagraph"/>
        <w:spacing w:line="276" w:lineRule="auto"/>
        <w:ind w:left="360" w:hanging="360"/>
        <w:jc w:val="both"/>
        <w:rPr>
          <w:rFonts w:ascii="Times New Roman" w:hAnsi="Times New Roman" w:cs="Times New Roman"/>
          <w:b/>
          <w:sz w:val="24"/>
          <w:szCs w:val="24"/>
        </w:rPr>
      </w:pPr>
    </w:p>
    <w:sectPr w:rsidR="00C3211A" w:rsidRPr="007A1FC7" w:rsidSect="00F5713D">
      <w:footerReference w:type="default" r:id="rId8"/>
      <w:pgSz w:w="11907" w:h="16839" w:code="9"/>
      <w:pgMar w:top="1276" w:right="1440" w:bottom="993" w:left="1440" w:header="720" w:footer="66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583A" w:rsidRDefault="00D3583A" w:rsidP="00B87153">
      <w:pPr>
        <w:spacing w:after="0" w:line="240" w:lineRule="auto"/>
      </w:pPr>
      <w:r>
        <w:separator/>
      </w:r>
    </w:p>
  </w:endnote>
  <w:endnote w:type="continuationSeparator" w:id="1">
    <w:p w:rsidR="00D3583A" w:rsidRDefault="00D3583A" w:rsidP="00B871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ig Caslon">
    <w:altName w:val="Times New Roman"/>
    <w:panose1 w:val="00000000000000000000"/>
    <w:charset w:val="00"/>
    <w:family w:val="roman"/>
    <w:notTrueType/>
    <w:pitch w:val="default"/>
    <w:sig w:usb0="00000003" w:usb1="00000000" w:usb2="00000000" w:usb3="00000000" w:csb0="00000001" w:csb1="00000000"/>
  </w:font>
  <w:font w:name="?????? Pro W3">
    <w:altName w:val="Arial Unicode MS"/>
    <w:panose1 w:val="00000000000000000000"/>
    <w:charset w:val="80"/>
    <w:family w:val="auto"/>
    <w:notTrueType/>
    <w:pitch w:val="variable"/>
    <w:sig w:usb0="00000001" w:usb1="08070000" w:usb2="00000010" w:usb3="00000000" w:csb0="00020000"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66080"/>
      <w:docPartObj>
        <w:docPartGallery w:val="Page Numbers (Bottom of Page)"/>
        <w:docPartUnique/>
      </w:docPartObj>
    </w:sdtPr>
    <w:sdtContent>
      <w:p w:rsidR="00561579" w:rsidRPr="002F5DF7" w:rsidRDefault="00561579" w:rsidP="002F5DF7">
        <w:pPr>
          <w:pStyle w:val="Footer"/>
          <w:pBdr>
            <w:top w:val="single" w:sz="4" w:space="1" w:color="auto"/>
          </w:pBdr>
          <w:jc w:val="center"/>
        </w:pPr>
        <w:fldSimple w:instr=" PAGE   \* MERGEFORMAT ">
          <w:r w:rsidR="001C720D">
            <w:rPr>
              <w:noProof/>
            </w:rPr>
            <w:t>42</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583A" w:rsidRDefault="00D3583A" w:rsidP="00B87153">
      <w:pPr>
        <w:spacing w:after="0" w:line="240" w:lineRule="auto"/>
      </w:pPr>
      <w:r>
        <w:separator/>
      </w:r>
    </w:p>
  </w:footnote>
  <w:footnote w:type="continuationSeparator" w:id="1">
    <w:p w:rsidR="00D3583A" w:rsidRDefault="00D3583A" w:rsidP="00B8715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C4FC9"/>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7B122D"/>
    <w:multiLevelType w:val="hybridMultilevel"/>
    <w:tmpl w:val="F44A61B2"/>
    <w:lvl w:ilvl="0" w:tplc="C1A0CB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E86258"/>
    <w:multiLevelType w:val="hybridMultilevel"/>
    <w:tmpl w:val="38BCFD94"/>
    <w:lvl w:ilvl="0" w:tplc="66E85B54">
      <w:start w:val="1"/>
      <w:numFmt w:val="upperRoman"/>
      <w:lvlText w:val="%1."/>
      <w:lvlJc w:val="left"/>
      <w:pPr>
        <w:ind w:left="81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C74E6B"/>
    <w:multiLevelType w:val="hybridMultilevel"/>
    <w:tmpl w:val="D37E1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032701"/>
    <w:multiLevelType w:val="hybridMultilevel"/>
    <w:tmpl w:val="BFFA7F74"/>
    <w:lvl w:ilvl="0" w:tplc="0338C4B4">
      <w:start w:val="1"/>
      <w:numFmt w:val="upperRoman"/>
      <w:lvlText w:val="%1."/>
      <w:lvlJc w:val="left"/>
      <w:pPr>
        <w:ind w:left="108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0749AA"/>
    <w:multiLevelType w:val="hybridMultilevel"/>
    <w:tmpl w:val="21701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C5255DD"/>
    <w:multiLevelType w:val="hybridMultilevel"/>
    <w:tmpl w:val="ECD08B42"/>
    <w:lvl w:ilvl="0" w:tplc="E20EBC5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0F2476B"/>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4"/>
  </w:num>
  <w:num w:numId="4">
    <w:abstractNumId w:val="2"/>
  </w:num>
  <w:num w:numId="5">
    <w:abstractNumId w:val="5"/>
  </w:num>
  <w:num w:numId="6">
    <w:abstractNumId w:val="0"/>
  </w:num>
  <w:num w:numId="7">
    <w:abstractNumId w:val="3"/>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74CC8"/>
    <w:rsid w:val="00010881"/>
    <w:rsid w:val="000359B8"/>
    <w:rsid w:val="00064EB5"/>
    <w:rsid w:val="00072E8E"/>
    <w:rsid w:val="00093CEA"/>
    <w:rsid w:val="000C0044"/>
    <w:rsid w:val="000C2BDE"/>
    <w:rsid w:val="000E3C78"/>
    <w:rsid w:val="000F4958"/>
    <w:rsid w:val="001173E2"/>
    <w:rsid w:val="00122DD6"/>
    <w:rsid w:val="00127DF7"/>
    <w:rsid w:val="00154EBA"/>
    <w:rsid w:val="001856B8"/>
    <w:rsid w:val="001979EF"/>
    <w:rsid w:val="001C720D"/>
    <w:rsid w:val="001E7FED"/>
    <w:rsid w:val="00221749"/>
    <w:rsid w:val="0022407E"/>
    <w:rsid w:val="0028390B"/>
    <w:rsid w:val="002949F6"/>
    <w:rsid w:val="00294A84"/>
    <w:rsid w:val="002C2224"/>
    <w:rsid w:val="002F5DF7"/>
    <w:rsid w:val="00324BAA"/>
    <w:rsid w:val="00326B08"/>
    <w:rsid w:val="00345A17"/>
    <w:rsid w:val="00356046"/>
    <w:rsid w:val="00362A99"/>
    <w:rsid w:val="003669A2"/>
    <w:rsid w:val="00374CC8"/>
    <w:rsid w:val="003818E6"/>
    <w:rsid w:val="00381C70"/>
    <w:rsid w:val="00387D3C"/>
    <w:rsid w:val="003C2E46"/>
    <w:rsid w:val="003C792E"/>
    <w:rsid w:val="003F19E3"/>
    <w:rsid w:val="00407E94"/>
    <w:rsid w:val="00411B45"/>
    <w:rsid w:val="00482450"/>
    <w:rsid w:val="004A364D"/>
    <w:rsid w:val="004A6482"/>
    <w:rsid w:val="004D1059"/>
    <w:rsid w:val="005049C2"/>
    <w:rsid w:val="005059FF"/>
    <w:rsid w:val="00511628"/>
    <w:rsid w:val="00520F43"/>
    <w:rsid w:val="00553CD6"/>
    <w:rsid w:val="00561579"/>
    <w:rsid w:val="00586577"/>
    <w:rsid w:val="005A0852"/>
    <w:rsid w:val="005A2387"/>
    <w:rsid w:val="005B3B74"/>
    <w:rsid w:val="005C6283"/>
    <w:rsid w:val="005C76BA"/>
    <w:rsid w:val="005E2FC4"/>
    <w:rsid w:val="005F13D3"/>
    <w:rsid w:val="005F33B6"/>
    <w:rsid w:val="00612E8A"/>
    <w:rsid w:val="0061756C"/>
    <w:rsid w:val="00621E29"/>
    <w:rsid w:val="006348BB"/>
    <w:rsid w:val="0065365D"/>
    <w:rsid w:val="00656D24"/>
    <w:rsid w:val="0066410D"/>
    <w:rsid w:val="00684827"/>
    <w:rsid w:val="006850F7"/>
    <w:rsid w:val="0069031B"/>
    <w:rsid w:val="006A175E"/>
    <w:rsid w:val="006A5E1C"/>
    <w:rsid w:val="006D06F7"/>
    <w:rsid w:val="006D7AD7"/>
    <w:rsid w:val="006E10E8"/>
    <w:rsid w:val="00721CC7"/>
    <w:rsid w:val="007A1FC7"/>
    <w:rsid w:val="007A3628"/>
    <w:rsid w:val="007A4717"/>
    <w:rsid w:val="007C290F"/>
    <w:rsid w:val="007F35FA"/>
    <w:rsid w:val="00823D78"/>
    <w:rsid w:val="0088508C"/>
    <w:rsid w:val="00904852"/>
    <w:rsid w:val="009201D8"/>
    <w:rsid w:val="00920D6E"/>
    <w:rsid w:val="00943280"/>
    <w:rsid w:val="00966E78"/>
    <w:rsid w:val="0098613E"/>
    <w:rsid w:val="009A0F5B"/>
    <w:rsid w:val="009B2497"/>
    <w:rsid w:val="009B6228"/>
    <w:rsid w:val="009C17A7"/>
    <w:rsid w:val="009D5AC0"/>
    <w:rsid w:val="00A04D55"/>
    <w:rsid w:val="00A45000"/>
    <w:rsid w:val="00AE1079"/>
    <w:rsid w:val="00AE5E24"/>
    <w:rsid w:val="00B21726"/>
    <w:rsid w:val="00B217AD"/>
    <w:rsid w:val="00B447FA"/>
    <w:rsid w:val="00B6316F"/>
    <w:rsid w:val="00B662EF"/>
    <w:rsid w:val="00B75943"/>
    <w:rsid w:val="00B87153"/>
    <w:rsid w:val="00B87CCB"/>
    <w:rsid w:val="00BA500E"/>
    <w:rsid w:val="00BC51D9"/>
    <w:rsid w:val="00C3211A"/>
    <w:rsid w:val="00C32F3D"/>
    <w:rsid w:val="00C44963"/>
    <w:rsid w:val="00C666F1"/>
    <w:rsid w:val="00C77AEE"/>
    <w:rsid w:val="00C8034F"/>
    <w:rsid w:val="00CB1692"/>
    <w:rsid w:val="00CC0C50"/>
    <w:rsid w:val="00CC4DCC"/>
    <w:rsid w:val="00CE776B"/>
    <w:rsid w:val="00CF24E5"/>
    <w:rsid w:val="00D0543C"/>
    <w:rsid w:val="00D3583A"/>
    <w:rsid w:val="00D41C01"/>
    <w:rsid w:val="00D51896"/>
    <w:rsid w:val="00D55AE2"/>
    <w:rsid w:val="00D61BC3"/>
    <w:rsid w:val="00D76170"/>
    <w:rsid w:val="00D768FA"/>
    <w:rsid w:val="00DA45CF"/>
    <w:rsid w:val="00DD7596"/>
    <w:rsid w:val="00DE2F04"/>
    <w:rsid w:val="00E31ECF"/>
    <w:rsid w:val="00E33C0A"/>
    <w:rsid w:val="00E75535"/>
    <w:rsid w:val="00EB2930"/>
    <w:rsid w:val="00EB7CF1"/>
    <w:rsid w:val="00EE3DB3"/>
    <w:rsid w:val="00F22C63"/>
    <w:rsid w:val="00F2732E"/>
    <w:rsid w:val="00F52D08"/>
    <w:rsid w:val="00F5713D"/>
    <w:rsid w:val="00F6487A"/>
    <w:rsid w:val="00F7486F"/>
    <w:rsid w:val="00FA312F"/>
    <w:rsid w:val="00FA6AED"/>
    <w:rsid w:val="00FE569F"/>
    <w:rsid w:val="00FF3031"/>
    <w:rsid w:val="00FF4983"/>
    <w:rsid w:val="00FF61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1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71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153"/>
  </w:style>
  <w:style w:type="paragraph" w:styleId="Footer">
    <w:name w:val="footer"/>
    <w:basedOn w:val="Normal"/>
    <w:link w:val="FooterChar"/>
    <w:uiPriority w:val="99"/>
    <w:unhideWhenUsed/>
    <w:rsid w:val="00B871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153"/>
  </w:style>
  <w:style w:type="paragraph" w:customStyle="1" w:styleId="QAANormal">
    <w:name w:val="QAA Normal"/>
    <w:basedOn w:val="Normal"/>
    <w:link w:val="QAANormalChar"/>
    <w:qFormat/>
    <w:rsid w:val="005C6283"/>
    <w:pPr>
      <w:pBdr>
        <w:top w:val="nil"/>
        <w:left w:val="nil"/>
        <w:bottom w:val="nil"/>
        <w:right w:val="nil"/>
        <w:between w:val="nil"/>
        <w:bar w:val="nil"/>
      </w:pBdr>
      <w:spacing w:after="0" w:line="240" w:lineRule="auto"/>
    </w:pPr>
    <w:rPr>
      <w:rFonts w:ascii="Arial" w:eastAsia="Arial Unicode MS" w:hAnsi="Arial" w:cs="Times New Roman"/>
      <w:bdr w:val="nil"/>
      <w:lang w:val="sq-AL" w:eastAsia="sq-AL"/>
    </w:rPr>
  </w:style>
  <w:style w:type="character" w:customStyle="1" w:styleId="QAANormalChar">
    <w:name w:val="QAA Normal Char"/>
    <w:basedOn w:val="DefaultParagraphFont"/>
    <w:link w:val="QAANormal"/>
    <w:rsid w:val="005C6283"/>
    <w:rPr>
      <w:rFonts w:ascii="Arial" w:eastAsia="Arial Unicode MS" w:hAnsi="Arial" w:cs="Times New Roman"/>
      <w:bdr w:val="nil"/>
      <w:lang w:val="sq-AL" w:eastAsia="sq-AL"/>
    </w:rPr>
  </w:style>
  <w:style w:type="paragraph" w:styleId="Title">
    <w:name w:val="Title"/>
    <w:basedOn w:val="Normal"/>
    <w:next w:val="Normal"/>
    <w:link w:val="TitleChar"/>
    <w:uiPriority w:val="10"/>
    <w:qFormat/>
    <w:rsid w:val="005C6283"/>
    <w:pPr>
      <w:pBdr>
        <w:top w:val="nil"/>
        <w:left w:val="nil"/>
        <w:bottom w:val="nil"/>
        <w:right w:val="nil"/>
        <w:between w:val="nil"/>
        <w:bar w:val="nil"/>
      </w:pBdr>
      <w:spacing w:after="0" w:line="240" w:lineRule="auto"/>
      <w:jc w:val="center"/>
    </w:pPr>
    <w:rPr>
      <w:rFonts w:ascii="Arial" w:eastAsia="Arial Unicode MS" w:hAnsi="Arial" w:cs="Times New Roman"/>
      <w:b/>
      <w:sz w:val="48"/>
      <w:szCs w:val="24"/>
      <w:bdr w:val="nil"/>
      <w:lang w:val="sq-AL" w:eastAsia="sq-AL"/>
    </w:rPr>
  </w:style>
  <w:style w:type="character" w:customStyle="1" w:styleId="TitleChar">
    <w:name w:val="Title Char"/>
    <w:basedOn w:val="DefaultParagraphFont"/>
    <w:link w:val="Title"/>
    <w:uiPriority w:val="10"/>
    <w:rsid w:val="005C6283"/>
    <w:rPr>
      <w:rFonts w:ascii="Arial" w:eastAsia="Arial Unicode MS" w:hAnsi="Arial" w:cs="Times New Roman"/>
      <w:b/>
      <w:sz w:val="48"/>
      <w:szCs w:val="24"/>
      <w:bdr w:val="nil"/>
      <w:lang w:val="sq-AL" w:eastAsia="sq-AL"/>
    </w:rPr>
  </w:style>
  <w:style w:type="paragraph" w:styleId="Subtitle">
    <w:name w:val="Subtitle"/>
    <w:basedOn w:val="Normal"/>
    <w:next w:val="Normal"/>
    <w:link w:val="SubtitleChar"/>
    <w:uiPriority w:val="11"/>
    <w:qFormat/>
    <w:rsid w:val="005C6283"/>
    <w:pPr>
      <w:spacing w:before="220" w:after="0" w:line="240" w:lineRule="auto"/>
      <w:jc w:val="center"/>
    </w:pPr>
    <w:rPr>
      <w:rFonts w:ascii="Arial" w:eastAsia="Arial Unicode MS" w:hAnsi="Arial" w:cs="Times New Roman"/>
      <w:b/>
      <w:color w:val="595959"/>
      <w:sz w:val="48"/>
      <w:szCs w:val="24"/>
      <w:bdr w:val="nil"/>
      <w:lang w:val="sq-AL" w:eastAsia="sq-AL"/>
    </w:rPr>
  </w:style>
  <w:style w:type="character" w:customStyle="1" w:styleId="SubtitleChar">
    <w:name w:val="Subtitle Char"/>
    <w:basedOn w:val="DefaultParagraphFont"/>
    <w:link w:val="Subtitle"/>
    <w:uiPriority w:val="11"/>
    <w:rsid w:val="005C6283"/>
    <w:rPr>
      <w:rFonts w:ascii="Arial" w:eastAsia="Arial Unicode MS" w:hAnsi="Arial" w:cs="Times New Roman"/>
      <w:b/>
      <w:color w:val="595959"/>
      <w:sz w:val="48"/>
      <w:szCs w:val="24"/>
      <w:bdr w:val="nil"/>
      <w:lang w:val="sq-AL" w:eastAsia="sq-AL"/>
    </w:rPr>
  </w:style>
  <w:style w:type="paragraph" w:customStyle="1" w:styleId="QAADate">
    <w:name w:val="QAA Date"/>
    <w:basedOn w:val="Normal"/>
    <w:link w:val="QAADateChar"/>
    <w:qFormat/>
    <w:rsid w:val="005C6283"/>
    <w:pPr>
      <w:spacing w:after="220" w:line="240" w:lineRule="auto"/>
      <w:jc w:val="center"/>
    </w:pPr>
    <w:rPr>
      <w:rFonts w:ascii="Arial" w:eastAsia="Arial Unicode MS" w:hAnsi="Arial" w:cs="Times New Roman"/>
      <w:b/>
      <w:color w:val="595959"/>
      <w:sz w:val="36"/>
      <w:szCs w:val="24"/>
      <w:bdr w:val="nil"/>
      <w:lang w:val="sq-AL" w:eastAsia="sq-AL"/>
    </w:rPr>
  </w:style>
  <w:style w:type="character" w:customStyle="1" w:styleId="QAADateChar">
    <w:name w:val="QAA Date Char"/>
    <w:basedOn w:val="DefaultParagraphFont"/>
    <w:link w:val="QAADate"/>
    <w:rsid w:val="005C6283"/>
    <w:rPr>
      <w:rFonts w:ascii="Arial" w:eastAsia="Arial Unicode MS" w:hAnsi="Arial" w:cs="Times New Roman"/>
      <w:b/>
      <w:color w:val="595959"/>
      <w:sz w:val="36"/>
      <w:szCs w:val="24"/>
      <w:bdr w:val="nil"/>
      <w:lang w:val="sq-AL" w:eastAsia="sq-AL"/>
    </w:rPr>
  </w:style>
  <w:style w:type="paragraph" w:styleId="ListParagraph">
    <w:name w:val="List Paragraph"/>
    <w:basedOn w:val="Normal"/>
    <w:uiPriority w:val="34"/>
    <w:qFormat/>
    <w:rsid w:val="005C6283"/>
    <w:pPr>
      <w:ind w:left="720"/>
      <w:contextualSpacing/>
    </w:pPr>
  </w:style>
  <w:style w:type="table" w:styleId="TableGrid">
    <w:name w:val="Table Grid"/>
    <w:basedOn w:val="TableNormal"/>
    <w:uiPriority w:val="39"/>
    <w:rsid w:val="005C62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uiPriority w:val="99"/>
    <w:rsid w:val="005C6283"/>
    <w:pPr>
      <w:spacing w:after="120" w:line="240" w:lineRule="auto"/>
    </w:pPr>
    <w:rPr>
      <w:rFonts w:ascii="Big Caslon" w:eastAsia="?????? Pro W3" w:hAnsi="Big Caslon" w:cs="Times New Roman"/>
      <w:color w:val="000000"/>
      <w:sz w:val="24"/>
      <w:szCs w:val="20"/>
    </w:rPr>
  </w:style>
  <w:style w:type="character" w:styleId="Hyperlink">
    <w:name w:val="Hyperlink"/>
    <w:basedOn w:val="DefaultParagraphFont"/>
    <w:uiPriority w:val="99"/>
    <w:unhideWhenUsed/>
    <w:rsid w:val="005C6283"/>
    <w:rPr>
      <w:color w:val="0563C1" w:themeColor="hyperlink"/>
      <w:u w:val="single"/>
    </w:rPr>
  </w:style>
  <w:style w:type="character" w:customStyle="1" w:styleId="longtext">
    <w:name w:val="long_text"/>
    <w:basedOn w:val="DefaultParagraphFont"/>
    <w:rsid w:val="005C6283"/>
  </w:style>
  <w:style w:type="character" w:styleId="CommentReference">
    <w:name w:val="annotation reference"/>
    <w:basedOn w:val="DefaultParagraphFont"/>
    <w:uiPriority w:val="99"/>
    <w:semiHidden/>
    <w:unhideWhenUsed/>
    <w:rsid w:val="00AE5E24"/>
    <w:rPr>
      <w:sz w:val="16"/>
      <w:szCs w:val="16"/>
    </w:rPr>
  </w:style>
  <w:style w:type="paragraph" w:styleId="CommentText">
    <w:name w:val="annotation text"/>
    <w:basedOn w:val="Normal"/>
    <w:link w:val="CommentTextChar"/>
    <w:uiPriority w:val="99"/>
    <w:semiHidden/>
    <w:unhideWhenUsed/>
    <w:rsid w:val="00AE5E24"/>
    <w:pPr>
      <w:spacing w:line="240" w:lineRule="auto"/>
    </w:pPr>
    <w:rPr>
      <w:sz w:val="20"/>
      <w:szCs w:val="20"/>
    </w:rPr>
  </w:style>
  <w:style w:type="character" w:customStyle="1" w:styleId="CommentTextChar">
    <w:name w:val="Comment Text Char"/>
    <w:basedOn w:val="DefaultParagraphFont"/>
    <w:link w:val="CommentText"/>
    <w:uiPriority w:val="99"/>
    <w:semiHidden/>
    <w:rsid w:val="00AE5E24"/>
    <w:rPr>
      <w:sz w:val="20"/>
      <w:szCs w:val="20"/>
    </w:rPr>
  </w:style>
  <w:style w:type="paragraph" w:styleId="CommentSubject">
    <w:name w:val="annotation subject"/>
    <w:basedOn w:val="CommentText"/>
    <w:next w:val="CommentText"/>
    <w:link w:val="CommentSubjectChar"/>
    <w:uiPriority w:val="99"/>
    <w:semiHidden/>
    <w:unhideWhenUsed/>
    <w:rsid w:val="00AE5E24"/>
    <w:rPr>
      <w:b/>
      <w:bCs/>
    </w:rPr>
  </w:style>
  <w:style w:type="character" w:customStyle="1" w:styleId="CommentSubjectChar">
    <w:name w:val="Comment Subject Char"/>
    <w:basedOn w:val="CommentTextChar"/>
    <w:link w:val="CommentSubject"/>
    <w:uiPriority w:val="99"/>
    <w:semiHidden/>
    <w:rsid w:val="00AE5E24"/>
    <w:rPr>
      <w:b/>
      <w:bCs/>
      <w:sz w:val="20"/>
      <w:szCs w:val="20"/>
    </w:rPr>
  </w:style>
  <w:style w:type="paragraph" w:styleId="BalloonText">
    <w:name w:val="Balloon Text"/>
    <w:basedOn w:val="Normal"/>
    <w:link w:val="BalloonTextChar"/>
    <w:uiPriority w:val="99"/>
    <w:semiHidden/>
    <w:unhideWhenUsed/>
    <w:rsid w:val="00AE5E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5E24"/>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5821F4-4028-4F00-AC9D-77ED9CF5B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46</Pages>
  <Words>10970</Words>
  <Characters>62530</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Dhurata Bozo</dc:creator>
  <cp:keywords/>
  <dc:description/>
  <cp:lastModifiedBy>Renata Qatipi</cp:lastModifiedBy>
  <cp:revision>24</cp:revision>
  <dcterms:created xsi:type="dcterms:W3CDTF">2018-11-09T09:52:00Z</dcterms:created>
  <dcterms:modified xsi:type="dcterms:W3CDTF">2019-12-05T12:21:00Z</dcterms:modified>
</cp:coreProperties>
</file>